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3878" w:rsidRDefault="00013878" w:rsidP="00013878">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#117</w:t>
      </w:r>
      <w:r>
        <w:rPr>
          <w:rFonts w:ascii="Arial" w:hAnsi="Arial" w:cs="Arial"/>
          <w:b/>
          <w:sz w:val="24"/>
        </w:rPr>
        <w:tab/>
        <w:t>S5-181044</w:t>
      </w:r>
    </w:p>
    <w:p w:rsidR="00013878" w:rsidRDefault="00013878" w:rsidP="00013878">
      <w:pPr>
        <w:keepNext/>
        <w:pBdr>
          <w:bottom w:val="single" w:sz="4" w:space="1" w:color="auto"/>
        </w:pBdr>
        <w:tabs>
          <w:tab w:val="right" w:pos="9639"/>
        </w:tabs>
        <w:outlineLvl w:val="0"/>
        <w:rPr>
          <w:rFonts w:ascii="Arial" w:hAnsi="Arial" w:cs="Arial"/>
          <w:b/>
          <w:sz w:val="24"/>
        </w:rPr>
      </w:pPr>
      <w:r>
        <w:rPr>
          <w:rFonts w:ascii="Arial" w:hAnsi="Arial" w:cs="Arial"/>
          <w:b/>
          <w:sz w:val="24"/>
        </w:rPr>
        <w:t>29 January - 2 February 2018</w:t>
      </w:r>
      <w:r w:rsidRPr="00657B80">
        <w:rPr>
          <w:rFonts w:ascii="Arial" w:hAnsi="Arial" w:cs="Arial"/>
          <w:b/>
          <w:sz w:val="24"/>
        </w:rPr>
        <w:t>,</w:t>
      </w:r>
      <w:r>
        <w:rPr>
          <w:rFonts w:ascii="Arial" w:hAnsi="Arial" w:cs="Arial"/>
          <w:b/>
          <w:sz w:val="24"/>
        </w:rPr>
        <w:t xml:space="preserve"> Rome, Italy</w:t>
      </w:r>
      <w:r>
        <w:rPr>
          <w:rFonts w:ascii="Arial" w:hAnsi="Arial" w:cs="Arial"/>
          <w:b/>
          <w:sz w:val="24"/>
        </w:rPr>
        <w:tab/>
      </w:r>
      <w:r>
        <w:rPr>
          <w:rFonts w:ascii="Arial" w:hAnsi="Arial" w:cs="Arial"/>
          <w:i/>
          <w:sz w:val="18"/>
          <w:szCs w:val="18"/>
        </w:rPr>
        <w:t>revision of S5A-18xabc</w:t>
      </w:r>
    </w:p>
    <w:p w:rsidR="00013878" w:rsidRDefault="00013878" w:rsidP="00013878">
      <w:pPr>
        <w:keepNext/>
        <w:pBdr>
          <w:bottom w:val="single" w:sz="4" w:space="1" w:color="auto"/>
        </w:pBdr>
        <w:tabs>
          <w:tab w:val="right" w:pos="9639"/>
        </w:tabs>
        <w:outlineLvl w:val="0"/>
        <w:rPr>
          <w:rFonts w:ascii="Arial" w:hAnsi="Arial" w:cs="Arial"/>
          <w:b/>
          <w:sz w:val="24"/>
        </w:rPr>
      </w:pPr>
    </w:p>
    <w:p w:rsidR="00013878" w:rsidRDefault="00013878" w:rsidP="00013878">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NGMN</w:t>
      </w:r>
      <w:r>
        <w:rPr>
          <w:rFonts w:ascii="Arial" w:hAnsi="Arial"/>
          <w:b/>
          <w:lang w:val="en-US"/>
        </w:rPr>
        <w:tab/>
      </w:r>
    </w:p>
    <w:p w:rsidR="00013878" w:rsidRDefault="00013878" w:rsidP="00013878">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Pr>
          <w:rFonts w:ascii="Arial" w:hAnsi="Arial" w:cs="Arial"/>
          <w:b/>
        </w:rPr>
        <w:t>Title:</w:t>
      </w:r>
      <w:r>
        <w:rPr>
          <w:rFonts w:ascii="Arial" w:hAnsi="Arial" w:cs="Arial"/>
          <w:b/>
        </w:rPr>
        <w:tab/>
      </w:r>
      <w:r w:rsidRPr="00565A47">
        <w:rPr>
          <w:rFonts w:ascii="Arial" w:hAnsi="Arial" w:cs="Arial"/>
          <w:bCs/>
          <w:sz w:val="24"/>
          <w:szCs w:val="24"/>
          <w:lang w:val="en-GB" w:eastAsia="zh-CN"/>
        </w:rPr>
        <w:t xml:space="preserve">LS </w:t>
      </w:r>
      <w:r>
        <w:rPr>
          <w:rFonts w:ascii="Arial" w:hAnsi="Arial" w:cs="Arial" w:hint="eastAsia"/>
          <w:bCs/>
          <w:sz w:val="24"/>
          <w:szCs w:val="24"/>
          <w:lang w:val="en-GB" w:eastAsia="zh-CN"/>
        </w:rPr>
        <w:t xml:space="preserve">reply to ETSI ISG NFV on lifecycle management for 3GPP service based </w:t>
      </w:r>
      <w:r>
        <w:rPr>
          <w:rFonts w:ascii="Arial" w:hAnsi="Arial" w:cs="Arial"/>
          <w:bCs/>
          <w:sz w:val="24"/>
          <w:szCs w:val="24"/>
          <w:lang w:val="en-GB" w:eastAsia="zh-CN"/>
        </w:rPr>
        <w:tab/>
      </w:r>
      <w:r>
        <w:rPr>
          <w:rFonts w:ascii="Arial" w:hAnsi="Arial" w:cs="Arial" w:hint="eastAsia"/>
          <w:bCs/>
          <w:sz w:val="24"/>
          <w:szCs w:val="24"/>
          <w:lang w:val="en-GB" w:eastAsia="zh-CN"/>
        </w:rPr>
        <w:t xml:space="preserve">architecture </w:t>
      </w:r>
    </w:p>
    <w:p w:rsidR="00013878" w:rsidRDefault="00013878" w:rsidP="00013878">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214FC1" w:rsidRPr="00EE351B" w:rsidRDefault="00214FC1">
      <w:pPr>
        <w:rPr>
          <w:rFonts w:ascii="Arial" w:hAnsi="Arial" w:cs="Arial"/>
          <w:lang w:val="en-GB"/>
        </w:rPr>
      </w:pPr>
    </w:p>
    <w:p w:rsidR="00214FC1" w:rsidRPr="00EE351B" w:rsidRDefault="00214FC1">
      <w:pPr>
        <w:rPr>
          <w:rFonts w:ascii="Arial" w:hAnsi="Arial" w:cs="Arial"/>
          <w:lang w:val="en-GB"/>
        </w:rPr>
      </w:pPr>
    </w:p>
    <w:tbl>
      <w:tblPr>
        <w:tblW w:w="17334" w:type="dxa"/>
        <w:tblBorders>
          <w:bottom w:val="single" w:sz="4" w:space="0" w:color="auto"/>
        </w:tblBorders>
        <w:tblLook w:val="01E0"/>
      </w:tblPr>
      <w:tblGrid>
        <w:gridCol w:w="9747"/>
        <w:gridCol w:w="7587"/>
      </w:tblGrid>
      <w:tr w:rsidR="00214FC1" w:rsidRPr="0035652F" w:rsidTr="00E505D5">
        <w:tc>
          <w:tcPr>
            <w:tcW w:w="9747" w:type="dxa"/>
          </w:tcPr>
          <w:p w:rsidR="00214FC1" w:rsidRDefault="00214FC1" w:rsidP="007835D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4E12C3" w:rsidRPr="00565A47">
              <w:rPr>
                <w:rFonts w:ascii="Arial" w:hAnsi="Arial" w:cs="Arial"/>
                <w:bCs/>
                <w:sz w:val="24"/>
                <w:szCs w:val="24"/>
                <w:lang w:val="en-GB" w:eastAsia="zh-CN"/>
              </w:rPr>
              <w:t>LS</w:t>
            </w:r>
            <w:r w:rsidR="001C4E93" w:rsidRPr="00565A47">
              <w:rPr>
                <w:rFonts w:ascii="Arial" w:hAnsi="Arial" w:cs="Arial"/>
                <w:bCs/>
                <w:sz w:val="24"/>
                <w:szCs w:val="24"/>
                <w:lang w:val="en-GB" w:eastAsia="zh-CN"/>
              </w:rPr>
              <w:t xml:space="preserve"> </w:t>
            </w:r>
            <w:r w:rsidR="00072805">
              <w:rPr>
                <w:rFonts w:ascii="Arial" w:hAnsi="Arial" w:cs="Arial" w:hint="eastAsia"/>
                <w:bCs/>
                <w:sz w:val="24"/>
                <w:szCs w:val="24"/>
                <w:lang w:val="en-GB" w:eastAsia="zh-CN"/>
              </w:rPr>
              <w:t xml:space="preserve">reply to ETSI ISG NFV </w:t>
            </w:r>
            <w:r w:rsidR="005C7D8F">
              <w:rPr>
                <w:rFonts w:ascii="Arial" w:hAnsi="Arial" w:cs="Arial" w:hint="eastAsia"/>
                <w:bCs/>
                <w:sz w:val="24"/>
                <w:szCs w:val="24"/>
                <w:lang w:val="en-GB" w:eastAsia="zh-CN"/>
              </w:rPr>
              <w:t xml:space="preserve">on lifecycle management for 3GPP service based architecture </w:t>
            </w:r>
          </w:p>
          <w:p w:rsidR="006C6F0C" w:rsidRPr="00565A47" w:rsidRDefault="006C6F0C" w:rsidP="007835D3">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c>
          <w:tcPr>
            <w:tcW w:w="7587" w:type="dxa"/>
          </w:tcPr>
          <w:p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5652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bookmarkStart w:id="0" w:name="_GoBack"/>
            <w:bookmarkEnd w:id="0"/>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35652F" w:rsidTr="00E505D5">
        <w:tc>
          <w:tcPr>
            <w:tcW w:w="9747" w:type="dxa"/>
          </w:tcPr>
          <w:p w:rsidR="00214FC1" w:rsidRPr="00EE351B" w:rsidRDefault="00214FC1" w:rsidP="00D941D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D941DF">
              <w:rPr>
                <w:rFonts w:ascii="Arial" w:eastAsia="Batang" w:hAnsi="Arial" w:cs="Arial"/>
                <w:bCs/>
                <w:color w:val="000000"/>
                <w:sz w:val="24"/>
                <w:szCs w:val="24"/>
                <w:lang w:val="en-GB" w:eastAsia="ko-KR"/>
              </w:rPr>
              <w:t>“</w:t>
            </w:r>
            <w:r w:rsidR="00055791">
              <w:rPr>
                <w:rFonts w:ascii="Arial" w:eastAsia="Batang" w:hAnsi="Arial" w:cs="Arial"/>
                <w:bCs/>
                <w:color w:val="000000"/>
                <w:sz w:val="24"/>
                <w:szCs w:val="24"/>
                <w:lang w:val="en-GB" w:eastAsia="ko-KR"/>
              </w:rPr>
              <w:t>Service-Based Architecture</w:t>
            </w:r>
            <w:r w:rsidR="00D941DF">
              <w:rPr>
                <w:rFonts w:ascii="Arial" w:eastAsia="Batang" w:hAnsi="Arial" w:cs="Arial"/>
                <w:bCs/>
                <w:color w:val="000000"/>
                <w:sz w:val="24"/>
                <w:szCs w:val="24"/>
                <w:lang w:val="en-GB" w:eastAsia="ko-KR"/>
              </w:rPr>
              <w:t xml:space="preserve"> in 5G”</w:t>
            </w:r>
          </w:p>
        </w:tc>
        <w:tc>
          <w:tcPr>
            <w:tcW w:w="7587" w:type="dxa"/>
          </w:tcPr>
          <w:p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35652F" w:rsidTr="00E505D5">
        <w:tc>
          <w:tcPr>
            <w:tcW w:w="974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E505D5">
        <w:tc>
          <w:tcPr>
            <w:tcW w:w="9747" w:type="dxa"/>
          </w:tcPr>
          <w:p w:rsidR="000548FC" w:rsidRPr="00EB4C06" w:rsidRDefault="00B344AA" w:rsidP="00072805">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B344AA">
              <w:rPr>
                <w:rFonts w:ascii="Arial" w:eastAsia="Batang" w:hAnsi="Arial" w:cs="Arial"/>
                <w:b/>
                <w:bCs/>
                <w:color w:val="000000"/>
                <w:sz w:val="24"/>
                <w:szCs w:val="24"/>
                <w:lang w:val="en-US" w:eastAsia="ko-KR"/>
              </w:rPr>
              <w:t>To:</w:t>
            </w:r>
            <w:r w:rsidRPr="00B344AA">
              <w:rPr>
                <w:rFonts w:ascii="Arial" w:eastAsia="Batang" w:hAnsi="Arial" w:cs="Arial"/>
                <w:bCs/>
                <w:color w:val="000000"/>
                <w:sz w:val="24"/>
                <w:szCs w:val="24"/>
                <w:lang w:val="en-US" w:eastAsia="ko-KR"/>
              </w:rPr>
              <w:t xml:space="preserve"> </w:t>
            </w:r>
            <w:r w:rsidRPr="00B344AA">
              <w:rPr>
                <w:rFonts w:ascii="Arial" w:hAnsi="Arial" w:cs="Arial"/>
                <w:bCs/>
                <w:color w:val="000000"/>
                <w:sz w:val="24"/>
                <w:szCs w:val="24"/>
                <w:lang w:val="en-US" w:eastAsia="zh-CN"/>
              </w:rPr>
              <w:t xml:space="preserve">ETSI </w:t>
            </w:r>
            <w:r w:rsidR="00072805">
              <w:rPr>
                <w:rFonts w:ascii="Arial" w:hAnsi="Arial" w:cs="Arial" w:hint="eastAsia"/>
                <w:bCs/>
                <w:color w:val="000000"/>
                <w:sz w:val="24"/>
                <w:szCs w:val="24"/>
                <w:lang w:val="en-US" w:eastAsia="zh-CN"/>
              </w:rPr>
              <w:t xml:space="preserve">ISG </w:t>
            </w:r>
            <w:r w:rsidRPr="00B344AA">
              <w:rPr>
                <w:rFonts w:ascii="Arial" w:hAnsi="Arial" w:cs="Arial"/>
                <w:bCs/>
                <w:color w:val="000000"/>
                <w:sz w:val="24"/>
                <w:szCs w:val="24"/>
                <w:lang w:val="en-US" w:eastAsia="zh-CN"/>
              </w:rPr>
              <w:t>NFV</w:t>
            </w:r>
          </w:p>
        </w:tc>
        <w:tc>
          <w:tcPr>
            <w:tcW w:w="7587" w:type="dxa"/>
          </w:tcPr>
          <w:p w:rsidR="00214FC1" w:rsidRPr="00EB4C06" w:rsidRDefault="00214FC1" w:rsidP="00A87636">
            <w:pPr>
              <w:spacing w:after="60"/>
              <w:rPr>
                <w:rFonts w:ascii="Arial" w:eastAsia="Batang" w:hAnsi="Arial" w:cs="Arial"/>
                <w:color w:val="000000"/>
                <w:sz w:val="24"/>
                <w:szCs w:val="24"/>
                <w:lang w:val="en-US" w:eastAsia="ko-KR"/>
              </w:rPr>
            </w:pPr>
          </w:p>
        </w:tc>
      </w:tr>
      <w:tr w:rsidR="00214FC1" w:rsidRPr="006B3990" w:rsidTr="00E505D5">
        <w:tc>
          <w:tcPr>
            <w:tcW w:w="9747" w:type="dxa"/>
          </w:tcPr>
          <w:p w:rsidR="00214FC1" w:rsidRPr="000D0F0B" w:rsidRDefault="00AA543F" w:rsidP="004066BC">
            <w:pPr>
              <w:spacing w:after="60"/>
              <w:rPr>
                <w:rFonts w:ascii="Arial" w:hAnsi="Arial" w:cs="Arial"/>
                <w:color w:val="000000"/>
                <w:sz w:val="24"/>
                <w:szCs w:val="24"/>
                <w:lang w:eastAsia="zh-CN"/>
              </w:rPr>
            </w:pPr>
            <w:r w:rsidRPr="008911C0">
              <w:rPr>
                <w:rFonts w:ascii="Arial" w:hAnsi="Arial" w:cs="Arial"/>
                <w:b/>
                <w:color w:val="000000"/>
                <w:sz w:val="24"/>
                <w:szCs w:val="24"/>
                <w:lang w:eastAsia="zh-CN"/>
              </w:rPr>
              <w:t>CC:</w:t>
            </w:r>
            <w:r w:rsidRPr="008911C0">
              <w:rPr>
                <w:rFonts w:ascii="Arial" w:hAnsi="Arial" w:cs="Arial"/>
                <w:color w:val="000000"/>
                <w:sz w:val="24"/>
                <w:szCs w:val="24"/>
                <w:lang w:eastAsia="zh-CN"/>
              </w:rPr>
              <w:t xml:space="preserve"> </w:t>
            </w:r>
            <w:r w:rsidR="00D77D54" w:rsidRPr="008911C0">
              <w:rPr>
                <w:rFonts w:ascii="Arial" w:eastAsia="Batang" w:hAnsi="Arial" w:cs="Arial"/>
                <w:bCs/>
                <w:color w:val="000000"/>
                <w:sz w:val="24"/>
                <w:szCs w:val="24"/>
                <w:lang w:eastAsia="ko-KR"/>
              </w:rPr>
              <w:t>3GPP TSG SA WG</w:t>
            </w:r>
            <w:r w:rsidR="000D0F0B" w:rsidRPr="008911C0">
              <w:rPr>
                <w:rFonts w:ascii="Arial" w:hAnsi="Arial" w:cs="Arial" w:hint="eastAsia"/>
                <w:bCs/>
                <w:color w:val="000000"/>
                <w:sz w:val="24"/>
                <w:szCs w:val="24"/>
                <w:lang w:eastAsia="zh-CN"/>
              </w:rPr>
              <w:t>5</w:t>
            </w:r>
            <w:r w:rsidR="004066BC">
              <w:rPr>
                <w:rFonts w:ascii="Arial" w:hAnsi="Arial" w:cs="Arial"/>
                <w:bCs/>
                <w:color w:val="000000"/>
                <w:sz w:val="24"/>
                <w:szCs w:val="24"/>
                <w:lang w:eastAsia="zh-CN"/>
              </w:rPr>
              <w:t xml:space="preserve">, </w:t>
            </w:r>
            <w:r w:rsidR="004066BC" w:rsidRPr="00F471E8">
              <w:rPr>
                <w:rFonts w:ascii="Arial" w:eastAsia="Batang" w:hAnsi="Arial" w:cs="Arial"/>
                <w:bCs/>
                <w:color w:val="000000"/>
                <w:sz w:val="24"/>
                <w:szCs w:val="24"/>
                <w:lang w:eastAsia="ko-KR"/>
              </w:rPr>
              <w:t>3GPP TSG SA WG</w:t>
            </w:r>
            <w:r w:rsidR="004066BC" w:rsidRPr="00F471E8">
              <w:rPr>
                <w:rFonts w:ascii="Arial" w:hAnsi="Arial" w:cs="Arial"/>
                <w:bCs/>
                <w:color w:val="000000"/>
                <w:sz w:val="24"/>
                <w:szCs w:val="24"/>
                <w:lang w:eastAsia="zh-CN"/>
              </w:rPr>
              <w:t>2</w:t>
            </w:r>
          </w:p>
        </w:tc>
        <w:tc>
          <w:tcPr>
            <w:tcW w:w="7587" w:type="dxa"/>
          </w:tcPr>
          <w:p w:rsidR="008E770D" w:rsidRPr="00DA1667" w:rsidRDefault="00EA6A0D" w:rsidP="00CE43DE">
            <w:pPr>
              <w:tabs>
                <w:tab w:val="left" w:pos="1620"/>
                <w:tab w:val="left" w:pos="1800"/>
                <w:tab w:val="left" w:pos="1980"/>
              </w:tabs>
              <w:autoSpaceDE w:val="0"/>
              <w:autoSpaceDN w:val="0"/>
              <w:adjustRightInd w:val="0"/>
              <w:rPr>
                <w:rFonts w:ascii="Verdana" w:eastAsia="Times New Roman" w:hAnsi="Verdana"/>
                <w:color w:val="0000FF"/>
              </w:rPr>
            </w:pPr>
            <w:r>
              <w:rPr>
                <w:rFonts w:ascii="Arial" w:hAnsi="Arial" w:cs="Arial"/>
                <w:color w:val="000000"/>
                <w:sz w:val="24"/>
                <w:szCs w:val="24"/>
                <w:lang w:eastAsia="zh-CN"/>
              </w:rPr>
              <w:t xml:space="preserve"> </w:t>
            </w:r>
            <w:r>
              <w:rPr>
                <w:rFonts w:ascii="Verdana" w:eastAsia="Times New Roman" w:hAnsi="Verdana"/>
                <w:color w:val="0000FF"/>
              </w:rPr>
              <w:t> </w:t>
            </w:r>
          </w:p>
          <w:p w:rsidR="008E770D" w:rsidRPr="00DA1667"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rsidTr="00E505D5">
        <w:tc>
          <w:tcPr>
            <w:tcW w:w="9747" w:type="dxa"/>
          </w:tcPr>
          <w:p w:rsidR="00214FC1" w:rsidRPr="00EE351B" w:rsidRDefault="00214FC1" w:rsidP="0035652F">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35652F">
              <w:rPr>
                <w:rFonts w:ascii="Arial" w:eastAsia="Batang" w:hAnsi="Arial" w:cs="Arial"/>
                <w:bCs/>
                <w:color w:val="000000"/>
                <w:sz w:val="24"/>
                <w:szCs w:val="24"/>
                <w:lang w:val="en-GB" w:eastAsia="ko-KR"/>
              </w:rPr>
              <w:t xml:space="preserve"> </w:t>
            </w:r>
            <w:r w:rsidR="0035652F" w:rsidRPr="0035652F">
              <w:rPr>
                <w:rFonts w:ascii="Arial" w:eastAsia="Batang" w:hAnsi="Arial" w:cs="Arial"/>
                <w:bCs/>
                <w:color w:val="000000"/>
                <w:sz w:val="24"/>
                <w:szCs w:val="24"/>
                <w:lang w:val="en-GB" w:eastAsia="ko-KR"/>
              </w:rPr>
              <w:t>24</w:t>
            </w:r>
            <w:r w:rsidR="0035652F" w:rsidRPr="0035652F">
              <w:rPr>
                <w:rFonts w:ascii="Arial" w:hAnsi="Arial" w:cs="Arial"/>
                <w:bCs/>
                <w:color w:val="000000"/>
                <w:sz w:val="24"/>
                <w:szCs w:val="24"/>
                <w:vertAlign w:val="superscript"/>
                <w:lang w:val="en-GB" w:eastAsia="zh-CN"/>
              </w:rPr>
              <w:t>th</w:t>
            </w:r>
            <w:r w:rsidR="0035652F">
              <w:rPr>
                <w:rFonts w:ascii="Arial" w:hAnsi="Arial" w:cs="Arial"/>
                <w:bCs/>
                <w:color w:val="000000"/>
                <w:sz w:val="24"/>
                <w:szCs w:val="24"/>
                <w:lang w:val="en-GB" w:eastAsia="zh-CN"/>
              </w:rPr>
              <w:t xml:space="preserve"> Nov</w:t>
            </w:r>
            <w:r w:rsidR="00C35E52">
              <w:rPr>
                <w:rFonts w:ascii="Arial" w:hAnsi="Arial" w:cs="Arial" w:hint="eastAsia"/>
                <w:bCs/>
                <w:color w:val="000000"/>
                <w:sz w:val="24"/>
                <w:szCs w:val="24"/>
                <w:lang w:val="en-GB" w:eastAsia="zh-CN"/>
              </w:rPr>
              <w:t>ember</w:t>
            </w:r>
            <w:r w:rsidR="00E43730" w:rsidRPr="00C36D44">
              <w:rPr>
                <w:rFonts w:ascii="Arial" w:hAnsi="Arial" w:cs="Arial"/>
                <w:bCs/>
                <w:color w:val="000000"/>
                <w:sz w:val="24"/>
                <w:szCs w:val="24"/>
                <w:lang w:val="en-GB" w:eastAsia="zh-CN"/>
              </w:rPr>
              <w:t xml:space="preserve"> 201</w:t>
            </w:r>
            <w:r w:rsidR="00CB5CC8">
              <w:rPr>
                <w:rFonts w:ascii="Arial" w:hAnsi="Arial" w:cs="Arial"/>
                <w:bCs/>
                <w:color w:val="000000"/>
                <w:sz w:val="24"/>
                <w:szCs w:val="24"/>
                <w:lang w:val="en-GB" w:eastAsia="zh-CN"/>
              </w:rPr>
              <w:t>7</w:t>
            </w:r>
          </w:p>
        </w:tc>
        <w:tc>
          <w:tcPr>
            <w:tcW w:w="7587" w:type="dxa"/>
          </w:tcPr>
          <w:p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rsidTr="00531CCF">
        <w:tc>
          <w:tcPr>
            <w:tcW w:w="9747" w:type="dxa"/>
            <w:tcBorders>
              <w:bottom w:val="nil"/>
            </w:tcBorders>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205FC2" w:rsidTr="00531CCF">
        <w:tc>
          <w:tcPr>
            <w:tcW w:w="9747" w:type="dxa"/>
            <w:tcBorders>
              <w:bottom w:val="nil"/>
            </w:tcBorders>
            <w:shd w:val="clear" w:color="auto" w:fill="FFFFFF"/>
          </w:tcPr>
          <w:p w:rsidR="00214FC1" w:rsidRPr="00205FC2" w:rsidRDefault="00CF57EF" w:rsidP="007835D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205FC2">
              <w:rPr>
                <w:rFonts w:ascii="Arial" w:eastAsia="Batang" w:hAnsi="Arial" w:cs="Arial"/>
                <w:b/>
                <w:bCs/>
                <w:color w:val="000000"/>
                <w:sz w:val="24"/>
                <w:szCs w:val="24"/>
                <w:lang w:eastAsia="ko-KR"/>
              </w:rPr>
              <w:t>Contacts</w:t>
            </w:r>
            <w:r w:rsidRPr="00205FC2">
              <w:rPr>
                <w:rFonts w:ascii="Arial" w:hAnsi="Arial" w:cs="Arial"/>
                <w:bCs/>
                <w:color w:val="000000"/>
                <w:sz w:val="24"/>
                <w:szCs w:val="24"/>
                <w:lang w:eastAsia="zh-CN"/>
              </w:rPr>
              <w:t xml:space="preserve">: </w:t>
            </w:r>
            <w:r w:rsidR="004A7BE8" w:rsidRPr="00205FC2">
              <w:rPr>
                <w:rFonts w:ascii="Arial" w:hAnsi="Arial" w:cs="Arial" w:hint="eastAsia"/>
                <w:bCs/>
                <w:color w:val="000000"/>
                <w:sz w:val="24"/>
                <w:szCs w:val="24"/>
                <w:lang w:eastAsia="zh-CN"/>
              </w:rPr>
              <w:t>Dan Wang(</w:t>
            </w:r>
            <w:hyperlink r:id="rId8" w:history="1">
              <w:r w:rsidR="00205FC2" w:rsidRPr="00205FC2">
                <w:rPr>
                  <w:rStyle w:val="Hyperlink"/>
                  <w:rFonts w:ascii="Arial" w:hAnsi="Arial" w:cs="Arial" w:hint="eastAsia"/>
                  <w:bCs/>
                  <w:sz w:val="24"/>
                  <w:szCs w:val="24"/>
                  <w:lang w:eastAsia="zh-CN"/>
                </w:rPr>
                <w:t>wangdanyjy@chinamobile.com</w:t>
              </w:r>
            </w:hyperlink>
            <w:r w:rsidR="004A7BE8" w:rsidRPr="00205FC2">
              <w:rPr>
                <w:rFonts w:ascii="Arial" w:hAnsi="Arial" w:cs="Arial" w:hint="eastAsia"/>
                <w:bCs/>
                <w:color w:val="000000"/>
                <w:sz w:val="24"/>
                <w:szCs w:val="24"/>
                <w:lang w:eastAsia="zh-CN"/>
              </w:rPr>
              <w:t>)</w:t>
            </w:r>
            <w:r w:rsidR="00205FC2" w:rsidRPr="00205FC2">
              <w:rPr>
                <w:rFonts w:ascii="Arial" w:hAnsi="Arial" w:cs="Arial"/>
                <w:bCs/>
                <w:color w:val="000000"/>
                <w:sz w:val="24"/>
                <w:szCs w:val="24"/>
                <w:lang w:eastAsia="zh-CN"/>
              </w:rPr>
              <w:t>, Klaus Moschner (</w:t>
            </w:r>
            <w:hyperlink r:id="rId9" w:history="1">
              <w:r w:rsidR="00205FC2" w:rsidRPr="00205FC2">
                <w:rPr>
                  <w:rStyle w:val="Hyperlink"/>
                  <w:rFonts w:ascii="Arial" w:hAnsi="Arial" w:cs="Arial"/>
                  <w:bCs/>
                  <w:sz w:val="24"/>
                  <w:szCs w:val="24"/>
                  <w:lang w:eastAsia="zh-CN"/>
                </w:rPr>
                <w:t>Klaus.moschner@ngmn.org</w:t>
              </w:r>
            </w:hyperlink>
            <w:r w:rsidR="00205FC2" w:rsidRPr="00205FC2">
              <w:rPr>
                <w:rFonts w:ascii="Arial" w:hAnsi="Arial" w:cs="Arial"/>
                <w:bCs/>
                <w:color w:val="000000"/>
                <w:sz w:val="24"/>
                <w:szCs w:val="24"/>
                <w:lang w:eastAsia="zh-CN"/>
              </w:rPr>
              <w:t xml:space="preserve">) </w:t>
            </w:r>
          </w:p>
        </w:tc>
        <w:tc>
          <w:tcPr>
            <w:tcW w:w="7587" w:type="dxa"/>
          </w:tcPr>
          <w:p w:rsidR="00214FC1" w:rsidRPr="00205FC2"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205FC2" w:rsidTr="00531CCF">
        <w:tc>
          <w:tcPr>
            <w:tcW w:w="9747" w:type="dxa"/>
            <w:tcBorders>
              <w:top w:val="nil"/>
            </w:tcBorders>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C1321D">
        <w:trPr>
          <w:trHeight w:val="147"/>
        </w:trPr>
        <w:tc>
          <w:tcPr>
            <w:tcW w:w="9747" w:type="dxa"/>
          </w:tcPr>
          <w:p w:rsidR="00214FC1" w:rsidRPr="00205FC2"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hAnsi="Arial" w:cs="Arial"/>
                <w:b/>
                <w:bCs/>
                <w:color w:val="000000"/>
                <w:sz w:val="24"/>
                <w:szCs w:val="24"/>
                <w:lang w:eastAsia="zh-CN"/>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r w:rsidR="00214FC1" w:rsidRPr="00205FC2" w:rsidTr="00E505D5">
        <w:tc>
          <w:tcPr>
            <w:tcW w:w="9747" w:type="dxa"/>
          </w:tcPr>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205FC2" w:rsidRDefault="00214FC1">
            <w:pPr>
              <w:autoSpaceDE w:val="0"/>
              <w:autoSpaceDN w:val="0"/>
              <w:adjustRightInd w:val="0"/>
              <w:rPr>
                <w:rFonts w:ascii="Arial" w:eastAsia="Batang" w:hAnsi="Arial" w:cs="Arial"/>
                <w:b/>
                <w:bCs/>
                <w:color w:val="000000"/>
                <w:sz w:val="24"/>
                <w:szCs w:val="24"/>
                <w:lang w:eastAsia="ko-KR"/>
              </w:rPr>
            </w:pPr>
          </w:p>
        </w:tc>
      </w:tr>
    </w:tbl>
    <w:p w:rsidR="00214FC1" w:rsidRPr="00205FC2"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C27BA" w:rsidRPr="00EE351B" w:rsidRDefault="007C27BA" w:rsidP="00013878">
      <w:pPr>
        <w:spacing w:beforeLines="50"/>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102CC5">
        <w:rPr>
          <w:rFonts w:ascii="Arial" w:eastAsia="Batang" w:hAnsi="Arial" w:cs="Arial"/>
          <w:b/>
          <w:bCs/>
          <w:color w:val="000000"/>
          <w:sz w:val="24"/>
          <w:szCs w:val="24"/>
          <w:lang w:val="en-GB" w:eastAsia="ko-KR"/>
        </w:rPr>
        <w:t xml:space="preserve">NGMN 5G SBA Work-Programme, </w:t>
      </w:r>
      <w:r w:rsidR="00102CC5" w:rsidRPr="00C93E53">
        <w:rPr>
          <w:rFonts w:ascii="Arial" w:eastAsia="Batang" w:hAnsi="Arial" w:cs="Arial"/>
          <w:b/>
          <w:bCs/>
          <w:color w:val="000000"/>
          <w:sz w:val="24"/>
          <w:szCs w:val="24"/>
          <w:lang w:val="en-GB" w:eastAsia="ko-KR"/>
        </w:rPr>
        <w:t>Requirements and Architecture</w:t>
      </w:r>
      <w:r w:rsidR="00102CC5">
        <w:rPr>
          <w:rFonts w:ascii="Arial" w:eastAsia="Batang" w:hAnsi="Arial" w:cs="Arial"/>
          <w:b/>
          <w:bCs/>
          <w:color w:val="000000"/>
          <w:sz w:val="24"/>
          <w:szCs w:val="24"/>
          <w:lang w:val="en-GB" w:eastAsia="ko-KR"/>
        </w:rPr>
        <w:t xml:space="preserve"> (</w:t>
      </w:r>
      <w:r w:rsidR="00102CC5">
        <w:rPr>
          <w:rFonts w:ascii="Arial" w:hAnsi="Arial" w:cs="Arial" w:hint="eastAsia"/>
          <w:b/>
          <w:bCs/>
          <w:color w:val="000000"/>
          <w:sz w:val="24"/>
          <w:szCs w:val="24"/>
          <w:lang w:val="en-GB" w:eastAsia="zh-CN"/>
        </w:rPr>
        <w:t>P1</w:t>
      </w:r>
      <w:r w:rsidR="00102CC5">
        <w:rPr>
          <w:rFonts w:ascii="Arial" w:eastAsia="Batang" w:hAnsi="Arial" w:cs="Arial"/>
          <w:b/>
          <w:bCs/>
          <w:color w:val="000000"/>
          <w:sz w:val="24"/>
          <w:szCs w:val="24"/>
          <w:lang w:val="en-GB" w:eastAsia="ko-KR"/>
        </w:rPr>
        <w:t>)</w:t>
      </w:r>
    </w:p>
    <w:p w:rsidR="00697F35" w:rsidRDefault="00FD1E43" w:rsidP="00013878">
      <w:pPr>
        <w:autoSpaceDE w:val="0"/>
        <w:autoSpaceDN w:val="0"/>
        <w:adjustRightInd w:val="0"/>
        <w:spacing w:beforeLines="50"/>
        <w:rPr>
          <w:rFonts w:ascii="Arial" w:hAnsi="Arial" w:cs="Arial"/>
          <w:color w:val="000000"/>
          <w:sz w:val="24"/>
          <w:szCs w:val="24"/>
          <w:lang w:val="en-GB" w:eastAsia="zh-CN"/>
        </w:rPr>
      </w:pPr>
      <w:r>
        <w:rPr>
          <w:rFonts w:ascii="Arial" w:eastAsia="Batang" w:hAnsi="Arial" w:cs="Arial"/>
          <w:color w:val="000000"/>
          <w:sz w:val="24"/>
          <w:szCs w:val="24"/>
          <w:lang w:val="en-GB" w:eastAsia="ko-KR"/>
        </w:rPr>
        <w:t xml:space="preserve">In </w:t>
      </w:r>
      <w:r w:rsidRPr="00C21A74">
        <w:rPr>
          <w:rFonts w:ascii="Arial" w:eastAsia="Batang" w:hAnsi="Arial" w:cs="Arial" w:hint="eastAsia"/>
          <w:color w:val="000000"/>
          <w:sz w:val="24"/>
          <w:szCs w:val="24"/>
          <w:lang w:val="en-GB" w:eastAsia="ko-KR"/>
        </w:rPr>
        <w:t xml:space="preserve">March </w:t>
      </w:r>
      <w:r>
        <w:rPr>
          <w:rFonts w:ascii="Arial" w:eastAsia="Batang" w:hAnsi="Arial" w:cs="Arial"/>
          <w:color w:val="000000"/>
          <w:sz w:val="24"/>
          <w:szCs w:val="24"/>
          <w:lang w:val="en-GB" w:eastAsia="ko-KR"/>
        </w:rPr>
        <w:t>2017</w:t>
      </w:r>
      <w:r w:rsidRPr="00C1321D">
        <w:rPr>
          <w:rFonts w:ascii="Arial" w:eastAsia="Batang" w:hAnsi="Arial" w:cs="Arial"/>
          <w:color w:val="000000"/>
          <w:sz w:val="24"/>
          <w:szCs w:val="24"/>
          <w:lang w:val="en-GB" w:eastAsia="ko-KR"/>
        </w:rPr>
        <w:t xml:space="preserve"> the NGMN Alliance </w:t>
      </w:r>
      <w:r>
        <w:rPr>
          <w:rFonts w:ascii="Arial" w:eastAsia="Batang" w:hAnsi="Arial" w:cs="Arial"/>
          <w:color w:val="000000"/>
          <w:sz w:val="24"/>
          <w:szCs w:val="24"/>
          <w:lang w:val="en-GB" w:eastAsia="ko-KR"/>
        </w:rPr>
        <w:t xml:space="preserve">approved </w:t>
      </w:r>
      <w:r w:rsidRPr="00565A47">
        <w:rPr>
          <w:rFonts w:ascii="Arial" w:eastAsia="Batang" w:hAnsi="Arial" w:cs="Arial"/>
          <w:color w:val="000000"/>
          <w:sz w:val="24"/>
          <w:szCs w:val="24"/>
          <w:lang w:val="en-GB" w:eastAsia="ko-KR"/>
        </w:rPr>
        <w:t xml:space="preserve">the work item </w:t>
      </w:r>
      <w:r>
        <w:rPr>
          <w:rFonts w:ascii="Arial" w:eastAsia="Batang" w:hAnsi="Arial" w:cs="Arial"/>
          <w:color w:val="000000"/>
          <w:sz w:val="24"/>
          <w:szCs w:val="24"/>
          <w:lang w:val="en-GB" w:eastAsia="ko-KR"/>
        </w:rPr>
        <w:t>for</w:t>
      </w:r>
      <w:r w:rsidRPr="00565A47">
        <w:rPr>
          <w:rFonts w:ascii="Arial" w:eastAsia="Batang" w:hAnsi="Arial" w:cs="Arial"/>
          <w:color w:val="000000"/>
          <w:sz w:val="24"/>
          <w:szCs w:val="24"/>
          <w:lang w:val="en-GB" w:eastAsia="ko-KR"/>
        </w:rPr>
        <w:t xml:space="preserve"> “Service-based architecture in 5G”</w:t>
      </w:r>
      <w:r w:rsidRPr="00565A47">
        <w:rPr>
          <w:rFonts w:ascii="Arial" w:eastAsia="Batang" w:hAnsi="Arial" w:cs="Arial" w:hint="eastAsia"/>
          <w:color w:val="000000"/>
          <w:sz w:val="24"/>
          <w:szCs w:val="24"/>
          <w:lang w:val="en-GB" w:eastAsia="ko-KR"/>
        </w:rPr>
        <w:t>,</w:t>
      </w:r>
      <w:r w:rsidRPr="00565A47">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with </w:t>
      </w:r>
      <w:r w:rsidRPr="00565A47">
        <w:rPr>
          <w:rFonts w:ascii="Arial" w:eastAsia="Batang" w:hAnsi="Arial" w:cs="Arial" w:hint="eastAsia"/>
          <w:color w:val="000000"/>
          <w:sz w:val="24"/>
          <w:szCs w:val="24"/>
          <w:lang w:val="en-GB" w:eastAsia="ko-KR"/>
        </w:rPr>
        <w:t>t</w:t>
      </w:r>
      <w:r w:rsidRPr="00565A47">
        <w:rPr>
          <w:rFonts w:ascii="Arial" w:eastAsia="Batang" w:hAnsi="Arial" w:cs="Arial"/>
          <w:color w:val="000000"/>
          <w:sz w:val="24"/>
          <w:szCs w:val="24"/>
          <w:lang w:val="en-GB" w:eastAsia="ko-KR"/>
        </w:rPr>
        <w:t>he o</w:t>
      </w:r>
      <w:r>
        <w:rPr>
          <w:rFonts w:ascii="Arial" w:hAnsi="Arial" w:cs="Arial"/>
          <w:color w:val="000000"/>
          <w:sz w:val="24"/>
          <w:szCs w:val="24"/>
          <w:lang w:val="en-GB" w:eastAsia="zh-CN"/>
        </w:rPr>
        <w:t xml:space="preserve">bjective to </w:t>
      </w:r>
      <w:r w:rsidRPr="00381D93">
        <w:rPr>
          <w:rFonts w:ascii="Arial" w:hAnsi="Arial" w:cs="Arial"/>
          <w:color w:val="000000"/>
          <w:sz w:val="24"/>
          <w:szCs w:val="24"/>
          <w:lang w:val="en-GB" w:eastAsia="zh-CN"/>
        </w:rPr>
        <w:t>investigate</w:t>
      </w:r>
      <w:r>
        <w:rPr>
          <w:rFonts w:ascii="Arial" w:hAnsi="Arial" w:cs="Arial"/>
          <w:color w:val="000000"/>
          <w:sz w:val="24"/>
          <w:szCs w:val="24"/>
          <w:lang w:val="en-GB" w:eastAsia="zh-CN"/>
        </w:rPr>
        <w:t xml:space="preserve"> the SBA approach from an operational perspective and to </w:t>
      </w:r>
      <w:r w:rsidRPr="00381D93">
        <w:rPr>
          <w:rFonts w:ascii="Arial" w:hAnsi="Arial" w:cs="Arial"/>
          <w:color w:val="000000"/>
          <w:sz w:val="24"/>
          <w:szCs w:val="24"/>
          <w:lang w:val="en-GB" w:eastAsia="zh-CN"/>
        </w:rPr>
        <w:t xml:space="preserve">document the high-level requirements of </w:t>
      </w:r>
      <w:r>
        <w:rPr>
          <w:rFonts w:ascii="Arial" w:hAnsi="Arial" w:cs="Arial"/>
          <w:color w:val="000000"/>
          <w:sz w:val="24"/>
          <w:szCs w:val="24"/>
          <w:lang w:val="en-GB" w:eastAsia="zh-CN"/>
        </w:rPr>
        <w:t>the SBA approach</w:t>
      </w:r>
      <w:r w:rsidRPr="00381D93">
        <w:rPr>
          <w:rFonts w:ascii="Arial" w:hAnsi="Arial" w:cs="Arial"/>
          <w:color w:val="000000"/>
          <w:sz w:val="24"/>
          <w:szCs w:val="24"/>
          <w:lang w:val="en-GB" w:eastAsia="zh-CN"/>
        </w:rPr>
        <w:t xml:space="preserve">, the </w:t>
      </w:r>
      <w:r>
        <w:rPr>
          <w:rFonts w:ascii="Arial" w:hAnsi="Arial" w:cs="Arial"/>
          <w:color w:val="000000"/>
          <w:sz w:val="24"/>
          <w:szCs w:val="24"/>
          <w:lang w:val="en-GB" w:eastAsia="zh-CN"/>
        </w:rPr>
        <w:t xml:space="preserve">related </w:t>
      </w:r>
      <w:r w:rsidRPr="00381D93">
        <w:rPr>
          <w:rFonts w:ascii="Arial" w:hAnsi="Arial" w:cs="Arial"/>
          <w:color w:val="000000"/>
          <w:sz w:val="24"/>
          <w:szCs w:val="24"/>
          <w:lang w:val="en-GB" w:eastAsia="zh-CN"/>
        </w:rPr>
        <w:t>use case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and guideline</w:t>
      </w:r>
      <w:r>
        <w:rPr>
          <w:rFonts w:ascii="Arial" w:hAnsi="Arial" w:cs="Arial"/>
          <w:color w:val="000000"/>
          <w:sz w:val="24"/>
          <w:szCs w:val="24"/>
          <w:lang w:val="en-GB" w:eastAsia="zh-CN"/>
        </w:rPr>
        <w:t>s</w:t>
      </w:r>
      <w:r w:rsidRPr="00381D93">
        <w:rPr>
          <w:rFonts w:ascii="Arial" w:hAnsi="Arial" w:cs="Arial"/>
          <w:color w:val="000000"/>
          <w:sz w:val="24"/>
          <w:szCs w:val="24"/>
          <w:lang w:val="en-GB" w:eastAsia="zh-CN"/>
        </w:rPr>
        <w:t xml:space="preserve"> for operators to leverage </w:t>
      </w:r>
      <w:r>
        <w:rPr>
          <w:rFonts w:ascii="Arial" w:hAnsi="Arial" w:cs="Arial"/>
          <w:color w:val="000000"/>
          <w:sz w:val="24"/>
          <w:szCs w:val="24"/>
          <w:lang w:val="en-GB" w:eastAsia="zh-CN"/>
        </w:rPr>
        <w:t xml:space="preserve">a </w:t>
      </w:r>
      <w:r w:rsidRPr="00381D93">
        <w:rPr>
          <w:rFonts w:ascii="Arial" w:hAnsi="Arial" w:cs="Arial"/>
          <w:color w:val="000000"/>
          <w:sz w:val="24"/>
          <w:szCs w:val="24"/>
          <w:lang w:val="en-GB" w:eastAsia="zh-CN"/>
        </w:rPr>
        <w:t>service-based architecture in 5G.</w:t>
      </w:r>
    </w:p>
    <w:p w:rsidR="00720CB5" w:rsidRDefault="00A258D9" w:rsidP="00013878">
      <w:pPr>
        <w:autoSpaceDE w:val="0"/>
        <w:autoSpaceDN w:val="0"/>
        <w:adjustRightInd w:val="0"/>
        <w:spacing w:beforeLines="50"/>
        <w:rPr>
          <w:rFonts w:ascii="Arial" w:hAnsi="Arial" w:cs="Arial"/>
          <w:color w:val="000000"/>
          <w:sz w:val="24"/>
          <w:szCs w:val="24"/>
          <w:lang w:val="en-GB" w:eastAsia="zh-CN"/>
        </w:rPr>
      </w:pPr>
      <w:r>
        <w:rPr>
          <w:rFonts w:ascii="Arial" w:hAnsi="Arial" w:cs="Arial" w:hint="eastAsia"/>
          <w:color w:val="000000"/>
          <w:sz w:val="24"/>
          <w:szCs w:val="24"/>
          <w:lang w:val="en-GB" w:eastAsia="zh-CN"/>
        </w:rPr>
        <w:lastRenderedPageBreak/>
        <w:t>NGMN would like to thank ETSI ISG NFV for the feedback</w:t>
      </w:r>
      <w:r w:rsidR="004066BC">
        <w:rPr>
          <w:rFonts w:ascii="Arial" w:hAnsi="Arial" w:cs="Arial"/>
          <w:color w:val="000000"/>
          <w:sz w:val="24"/>
          <w:szCs w:val="24"/>
          <w:lang w:val="en-GB" w:eastAsia="zh-CN"/>
        </w:rPr>
        <w:t xml:space="preserve"> with questions</w:t>
      </w:r>
      <w:r>
        <w:rPr>
          <w:rFonts w:ascii="Arial" w:hAnsi="Arial" w:cs="Arial" w:hint="eastAsia"/>
          <w:color w:val="000000"/>
          <w:sz w:val="24"/>
          <w:szCs w:val="24"/>
          <w:lang w:val="en-GB" w:eastAsia="zh-CN"/>
        </w:rPr>
        <w:t xml:space="preserve">. </w:t>
      </w:r>
      <w:r w:rsidR="004066BC">
        <w:rPr>
          <w:rFonts w:ascii="Arial" w:hAnsi="Arial" w:cs="Arial"/>
          <w:color w:val="000000"/>
          <w:sz w:val="24"/>
          <w:szCs w:val="24"/>
          <w:lang w:val="en-GB" w:eastAsia="zh-CN"/>
        </w:rPr>
        <w:t xml:space="preserve">NGMN 5G SBA program </w:t>
      </w:r>
      <w:r w:rsidR="004066BC">
        <w:rPr>
          <w:rFonts w:ascii="Arial" w:hAnsi="Arial" w:cs="Arial" w:hint="eastAsia"/>
          <w:color w:val="000000"/>
          <w:sz w:val="24"/>
          <w:szCs w:val="24"/>
          <w:lang w:val="en-GB" w:eastAsia="zh-CN"/>
        </w:rPr>
        <w:t xml:space="preserve">has discussed the </w:t>
      </w:r>
      <w:r w:rsidR="004066BC">
        <w:rPr>
          <w:rFonts w:ascii="Arial" w:hAnsi="Arial" w:cs="Arial"/>
          <w:color w:val="000000"/>
          <w:sz w:val="24"/>
          <w:szCs w:val="24"/>
          <w:lang w:val="en-GB" w:eastAsia="zh-CN"/>
        </w:rPr>
        <w:t>questions</w:t>
      </w:r>
      <w:r w:rsidR="004066BC">
        <w:rPr>
          <w:rFonts w:ascii="Arial" w:hAnsi="Arial" w:cs="Arial" w:hint="eastAsia"/>
          <w:color w:val="000000"/>
          <w:sz w:val="24"/>
          <w:szCs w:val="24"/>
          <w:lang w:val="en-GB" w:eastAsia="zh-CN"/>
        </w:rPr>
        <w:t xml:space="preserve"> and the answers are shown below</w:t>
      </w:r>
    </w:p>
    <w:p w:rsidR="00720CB5" w:rsidRPr="00720CB5" w:rsidRDefault="004066BC" w:rsidP="00013878">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00720CB5" w:rsidRPr="00720CB5">
        <w:rPr>
          <w:rFonts w:ascii="Arial" w:hAnsi="Arial" w:cs="Arial"/>
          <w:i/>
          <w:color w:val="000000"/>
          <w:sz w:val="24"/>
          <w:szCs w:val="24"/>
          <w:lang w:val="en-US" w:eastAsia="zh-CN"/>
        </w:rPr>
        <w:t>1) In NGMN view, is a 3GPP NF Service deployed only as part of a VNF (e.g. Location service as part of AMF), or is a 3GPP NF Service expected to be deployed independently, as a single VNF?</w:t>
      </w:r>
    </w:p>
    <w:p w:rsidR="00720CB5" w:rsidRDefault="00720CB5" w:rsidP="00013878">
      <w:pPr>
        <w:autoSpaceDE w:val="0"/>
        <w:autoSpaceDN w:val="0"/>
        <w:adjustRightInd w:val="0"/>
        <w:spacing w:beforeLines="50"/>
        <w:ind w:leftChars="213" w:left="426"/>
        <w:rPr>
          <w:rFonts w:ascii="Arial" w:hAnsi="Arial" w:cs="Arial"/>
          <w:i/>
          <w:color w:val="000000"/>
          <w:sz w:val="24"/>
          <w:szCs w:val="24"/>
          <w:lang w:val="en-US" w:eastAsia="zh-CN"/>
        </w:rPr>
      </w:pPr>
      <w:r w:rsidRPr="00720CB5">
        <w:rPr>
          <w:rFonts w:ascii="Arial" w:hAnsi="Arial" w:cs="Arial"/>
          <w:i/>
          <w:color w:val="000000"/>
          <w:sz w:val="24"/>
          <w:szCs w:val="24"/>
          <w:lang w:val="en-US" w:eastAsia="zh-CN"/>
        </w:rPr>
        <w:t>a. If the Service is deployed as part of a VNF, do you require that some (or all) LCM operations to be performed independently of the other 3GPP 5GC NF Services that are composing that VNF, or not?</w:t>
      </w:r>
    </w:p>
    <w:p w:rsidR="004066BC" w:rsidRPr="00205676" w:rsidRDefault="004066BC" w:rsidP="00013878">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BE5C44" w:rsidRPr="00205676" w:rsidRDefault="004066BC" w:rsidP="00013878">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 xml:space="preserve">NGMN </w:t>
      </w:r>
      <w:r w:rsidR="00B44D00" w:rsidRPr="00205676">
        <w:rPr>
          <w:rFonts w:ascii="Arial" w:hAnsi="Arial" w:cs="Arial"/>
          <w:color w:val="468329" w:themeColor="text2"/>
          <w:sz w:val="24"/>
          <w:szCs w:val="24"/>
          <w:lang w:val="en-GB" w:eastAsia="zh-CN"/>
        </w:rPr>
        <w:t xml:space="preserve">expects </w:t>
      </w:r>
      <w:r w:rsidRPr="00205676">
        <w:rPr>
          <w:rFonts w:ascii="Arial" w:hAnsi="Arial" w:cs="Arial"/>
          <w:color w:val="468329" w:themeColor="text2"/>
          <w:sz w:val="24"/>
          <w:szCs w:val="24"/>
          <w:lang w:val="en-GB" w:eastAsia="zh-CN"/>
        </w:rPr>
        <w:t xml:space="preserve">that 3GPP NF </w:t>
      </w:r>
      <w:r w:rsidR="00590E46"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ervices can be deployed independently, as a single VNF. NGMN understand</w:t>
      </w:r>
      <w:r w:rsidR="00BC0BDA"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 xml:space="preserve"> that</w:t>
      </w:r>
      <w:r w:rsidR="00B9476E" w:rsidRPr="00205676">
        <w:rPr>
          <w:rFonts w:ascii="Arial" w:hAnsi="Arial" w:cs="Arial"/>
          <w:color w:val="468329" w:themeColor="text2"/>
          <w:sz w:val="24"/>
          <w:szCs w:val="24"/>
          <w:lang w:val="en-GB" w:eastAsia="zh-CN"/>
        </w:rPr>
        <w:t>, in Rel-15,</w:t>
      </w:r>
      <w:r w:rsidRPr="00205676">
        <w:rPr>
          <w:rFonts w:ascii="Arial" w:hAnsi="Arial" w:cs="Arial"/>
          <w:color w:val="468329" w:themeColor="text2"/>
          <w:sz w:val="24"/>
          <w:szCs w:val="24"/>
          <w:lang w:val="en-GB" w:eastAsia="zh-CN"/>
        </w:rPr>
        <w:t xml:space="preserve"> 3GPP defines </w:t>
      </w:r>
      <w:r w:rsidR="00CA52DC" w:rsidRPr="00205676">
        <w:rPr>
          <w:rFonts w:ascii="Arial" w:hAnsi="Arial" w:cs="Arial"/>
          <w:color w:val="468329" w:themeColor="text2"/>
          <w:sz w:val="24"/>
          <w:szCs w:val="24"/>
          <w:lang w:val="en-GB" w:eastAsia="zh-CN"/>
        </w:rPr>
        <w:t xml:space="preserve">several </w:t>
      </w:r>
      <w:r w:rsidRPr="00205676">
        <w:rPr>
          <w:rFonts w:ascii="Arial" w:hAnsi="Arial" w:cs="Arial"/>
          <w:color w:val="468329" w:themeColor="text2"/>
          <w:sz w:val="24"/>
          <w:szCs w:val="24"/>
          <w:lang w:val="en-GB" w:eastAsia="zh-CN"/>
        </w:rPr>
        <w:t xml:space="preserve">Services linked with </w:t>
      </w:r>
      <w:r w:rsidR="00CA52DC" w:rsidRPr="00205676">
        <w:rPr>
          <w:rFonts w:ascii="Arial" w:hAnsi="Arial" w:cs="Arial"/>
          <w:color w:val="468329" w:themeColor="text2"/>
          <w:sz w:val="24"/>
          <w:szCs w:val="24"/>
          <w:lang w:val="en-GB" w:eastAsia="zh-CN"/>
        </w:rPr>
        <w:t xml:space="preserve">a single </w:t>
      </w:r>
      <w:r w:rsidRPr="00205676">
        <w:rPr>
          <w:rFonts w:ascii="Arial" w:hAnsi="Arial" w:cs="Arial"/>
          <w:color w:val="468329" w:themeColor="text2"/>
          <w:sz w:val="24"/>
          <w:szCs w:val="24"/>
          <w:lang w:val="en-GB" w:eastAsia="zh-CN"/>
        </w:rPr>
        <w:t>NF</w:t>
      </w:r>
      <w:r w:rsidR="00B9476E" w:rsidRPr="00205676">
        <w:rPr>
          <w:rFonts w:ascii="Arial" w:hAnsi="Arial" w:cs="Arial"/>
          <w:color w:val="468329" w:themeColor="text2"/>
          <w:sz w:val="24"/>
          <w:szCs w:val="24"/>
          <w:lang w:val="en-GB" w:eastAsia="zh-CN"/>
        </w:rPr>
        <w:t>;</w:t>
      </w:r>
      <w:r w:rsidR="00B44D00" w:rsidRPr="00205676">
        <w:rPr>
          <w:rFonts w:ascii="Arial" w:hAnsi="Arial" w:cs="Arial"/>
          <w:color w:val="468329" w:themeColor="text2"/>
          <w:sz w:val="24"/>
          <w:szCs w:val="24"/>
          <w:lang w:val="en-GB" w:eastAsia="zh-CN"/>
        </w:rPr>
        <w:t xml:space="preserve"> these Services</w:t>
      </w:r>
      <w:r w:rsidR="00AD32B8" w:rsidRPr="00205676">
        <w:rPr>
          <w:rFonts w:ascii="Arial" w:hAnsi="Arial" w:cs="Arial" w:hint="eastAsia"/>
          <w:color w:val="468329" w:themeColor="text2"/>
          <w:sz w:val="24"/>
          <w:szCs w:val="24"/>
          <w:lang w:val="en-GB" w:eastAsia="zh-CN"/>
        </w:rPr>
        <w:t xml:space="preserve"> </w:t>
      </w:r>
      <w:r w:rsidRPr="00205676">
        <w:rPr>
          <w:rFonts w:ascii="Arial" w:hAnsi="Arial" w:cs="Arial"/>
          <w:color w:val="468329" w:themeColor="text2"/>
          <w:sz w:val="24"/>
          <w:szCs w:val="24"/>
          <w:lang w:val="en-GB" w:eastAsia="zh-CN"/>
        </w:rPr>
        <w:t>are expected to have independent LCM operations.</w:t>
      </w:r>
    </w:p>
    <w:p w:rsidR="004066BC" w:rsidRPr="004066BC" w:rsidRDefault="004066BC" w:rsidP="00013878">
      <w:pPr>
        <w:autoSpaceDE w:val="0"/>
        <w:autoSpaceDN w:val="0"/>
        <w:adjustRightInd w:val="0"/>
        <w:spacing w:beforeLines="50"/>
        <w:rPr>
          <w:rFonts w:ascii="Arial" w:hAnsi="Arial" w:cs="Arial"/>
          <w:color w:val="000000"/>
          <w:sz w:val="24"/>
          <w:szCs w:val="24"/>
          <w:lang w:val="en-GB" w:eastAsia="zh-CN"/>
        </w:rPr>
      </w:pPr>
    </w:p>
    <w:p w:rsidR="00720CB5" w:rsidRDefault="004066BC" w:rsidP="00013878">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Pr="00720CB5">
        <w:rPr>
          <w:rFonts w:ascii="Arial" w:hAnsi="Arial" w:cs="Arial"/>
          <w:i/>
          <w:color w:val="000000"/>
          <w:sz w:val="24"/>
          <w:szCs w:val="24"/>
          <w:lang w:val="en-US" w:eastAsia="zh-CN"/>
        </w:rPr>
        <w:t xml:space="preserve"> </w:t>
      </w:r>
      <w:r w:rsidR="00720CB5" w:rsidRPr="00720CB5">
        <w:rPr>
          <w:rFonts w:ascii="Arial" w:hAnsi="Arial" w:cs="Arial"/>
          <w:i/>
          <w:color w:val="000000"/>
          <w:sz w:val="24"/>
          <w:szCs w:val="24"/>
          <w:lang w:val="en-US" w:eastAsia="zh-CN"/>
        </w:rPr>
        <w:t>2) If the 3GPP 5GC NF Services are implemented using micro-services, how do you expect them to be implemented: each NF as one micro-service, or is it implemented as many micro-services?</w:t>
      </w:r>
    </w:p>
    <w:p w:rsidR="004066BC" w:rsidRPr="00205676" w:rsidRDefault="004066BC" w:rsidP="00013878">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4066BC" w:rsidRPr="00205676" w:rsidRDefault="004066BC" w:rsidP="00013878">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The NGMN expect</w:t>
      </w:r>
      <w:r w:rsidR="00BC0BDA" w:rsidRPr="00205676">
        <w:rPr>
          <w:rFonts w:ascii="Arial" w:hAnsi="Arial" w:cs="Arial"/>
          <w:color w:val="468329" w:themeColor="text2"/>
          <w:sz w:val="24"/>
          <w:szCs w:val="24"/>
          <w:lang w:val="en-GB" w:eastAsia="zh-CN"/>
        </w:rPr>
        <w:t>s</w:t>
      </w:r>
      <w:r w:rsidRPr="00205676">
        <w:rPr>
          <w:rFonts w:ascii="Arial" w:hAnsi="Arial" w:cs="Arial"/>
          <w:color w:val="468329" w:themeColor="text2"/>
          <w:sz w:val="24"/>
          <w:szCs w:val="24"/>
          <w:lang w:val="en-GB" w:eastAsia="zh-CN"/>
        </w:rPr>
        <w:t xml:space="preserve"> that a 3GPP 5GC NF </w:t>
      </w:r>
      <w:r w:rsidR="00B44D00" w:rsidRPr="00205676">
        <w:rPr>
          <w:rFonts w:ascii="Arial" w:hAnsi="Arial" w:cs="Arial"/>
          <w:color w:val="468329" w:themeColor="text2"/>
          <w:sz w:val="24"/>
          <w:szCs w:val="24"/>
          <w:lang w:val="en-GB" w:eastAsia="zh-CN"/>
        </w:rPr>
        <w:t xml:space="preserve">Service </w:t>
      </w:r>
      <w:r w:rsidRPr="00205676">
        <w:rPr>
          <w:rFonts w:ascii="Arial" w:hAnsi="Arial" w:cs="Arial"/>
          <w:color w:val="468329" w:themeColor="text2"/>
          <w:sz w:val="24"/>
          <w:szCs w:val="24"/>
          <w:lang w:val="en-GB" w:eastAsia="zh-CN"/>
        </w:rPr>
        <w:t xml:space="preserve">can be implemented as one </w:t>
      </w:r>
      <w:r w:rsidR="00F46687">
        <w:rPr>
          <w:rFonts w:ascii="Arial" w:hAnsi="Arial" w:cs="Arial"/>
          <w:color w:val="468329" w:themeColor="text2"/>
          <w:sz w:val="24"/>
          <w:szCs w:val="24"/>
          <w:lang w:val="en-GB" w:eastAsia="zh-CN"/>
        </w:rPr>
        <w:t xml:space="preserve">or multiple </w:t>
      </w:r>
      <w:r w:rsidRPr="00205676">
        <w:rPr>
          <w:rFonts w:ascii="Arial" w:hAnsi="Arial" w:cs="Arial"/>
          <w:color w:val="468329" w:themeColor="text2"/>
          <w:sz w:val="24"/>
          <w:szCs w:val="24"/>
          <w:lang w:val="en-GB" w:eastAsia="zh-CN"/>
        </w:rPr>
        <w:t>micro-service</w:t>
      </w:r>
      <w:r w:rsidR="00F46687">
        <w:rPr>
          <w:rFonts w:ascii="Arial" w:hAnsi="Arial" w:cs="Arial"/>
          <w:color w:val="468329" w:themeColor="text2"/>
          <w:sz w:val="24"/>
          <w:szCs w:val="24"/>
          <w:lang w:val="en-GB" w:eastAsia="zh-CN"/>
        </w:rPr>
        <w:t>s depending on needs determined at time of implementation</w:t>
      </w:r>
      <w:r w:rsidRPr="00205676">
        <w:rPr>
          <w:rFonts w:ascii="Arial" w:hAnsi="Arial" w:cs="Arial"/>
          <w:color w:val="468329" w:themeColor="text2"/>
          <w:sz w:val="24"/>
          <w:szCs w:val="24"/>
          <w:lang w:val="en-GB" w:eastAsia="zh-CN"/>
        </w:rPr>
        <w:t>.</w:t>
      </w:r>
    </w:p>
    <w:p w:rsidR="008E1201" w:rsidRDefault="008E1201" w:rsidP="00013878">
      <w:pPr>
        <w:autoSpaceDE w:val="0"/>
        <w:autoSpaceDN w:val="0"/>
        <w:adjustRightInd w:val="0"/>
        <w:spacing w:beforeLines="50"/>
        <w:rPr>
          <w:rFonts w:ascii="Arial" w:hAnsi="Arial" w:cs="Arial"/>
          <w:i/>
          <w:color w:val="000000"/>
          <w:sz w:val="24"/>
          <w:szCs w:val="24"/>
          <w:lang w:val="en-GB" w:eastAsia="zh-CN"/>
        </w:rPr>
      </w:pPr>
    </w:p>
    <w:p w:rsidR="008E1201" w:rsidRDefault="004066BC" w:rsidP="00013878">
      <w:pPr>
        <w:autoSpaceDE w:val="0"/>
        <w:autoSpaceDN w:val="0"/>
        <w:adjustRightInd w:val="0"/>
        <w:spacing w:beforeLines="50"/>
        <w:rPr>
          <w:rFonts w:ascii="Arial" w:hAnsi="Arial" w:cs="Arial"/>
          <w:i/>
          <w:color w:val="000000"/>
          <w:sz w:val="24"/>
          <w:szCs w:val="24"/>
          <w:lang w:val="en-US" w:eastAsia="zh-CN"/>
        </w:rPr>
      </w:pPr>
      <w:r w:rsidRPr="004066BC">
        <w:rPr>
          <w:rFonts w:ascii="Arial" w:hAnsi="Arial" w:cs="Arial" w:hint="eastAsia"/>
          <w:i/>
          <w:color w:val="000000"/>
          <w:sz w:val="24"/>
          <w:szCs w:val="24"/>
          <w:lang w:val="en-US" w:eastAsia="zh-CN"/>
        </w:rPr>
        <w:t>ETSI ISG NFV</w:t>
      </w:r>
      <w:r>
        <w:rPr>
          <w:rFonts w:ascii="Arial" w:hAnsi="Arial" w:cs="Arial"/>
          <w:i/>
          <w:color w:val="000000"/>
          <w:sz w:val="24"/>
          <w:szCs w:val="24"/>
          <w:lang w:val="en-US" w:eastAsia="zh-CN"/>
        </w:rPr>
        <w:t xml:space="preserve"> Q</w:t>
      </w:r>
      <w:r w:rsidRPr="00720CB5">
        <w:rPr>
          <w:rFonts w:ascii="Arial" w:hAnsi="Arial" w:cs="Arial"/>
          <w:i/>
          <w:color w:val="000000"/>
          <w:sz w:val="24"/>
          <w:szCs w:val="24"/>
          <w:lang w:val="en-US" w:eastAsia="zh-CN"/>
        </w:rPr>
        <w:t xml:space="preserve"> </w:t>
      </w:r>
      <w:r w:rsidR="00720CB5" w:rsidRPr="00720CB5">
        <w:rPr>
          <w:rFonts w:ascii="Arial" w:hAnsi="Arial" w:cs="Arial"/>
          <w:i/>
          <w:color w:val="000000"/>
          <w:sz w:val="24"/>
          <w:szCs w:val="24"/>
          <w:lang w:val="en-US" w:eastAsia="zh-CN"/>
        </w:rPr>
        <w:t xml:space="preserve">3) Are all the NF Services within a 3GPP 5GC NF under the responsibility </w:t>
      </w:r>
      <w:r w:rsidR="003F548E" w:rsidRPr="00720CB5">
        <w:rPr>
          <w:rFonts w:ascii="Arial" w:hAnsi="Arial" w:cs="Arial"/>
          <w:i/>
          <w:color w:val="000000"/>
          <w:sz w:val="24"/>
          <w:szCs w:val="24"/>
          <w:lang w:val="en-US" w:eastAsia="zh-CN"/>
        </w:rPr>
        <w:t xml:space="preserve">of </w:t>
      </w:r>
      <w:r w:rsidR="003F548E">
        <w:rPr>
          <w:rFonts w:ascii="Arial" w:hAnsi="Arial" w:cs="Arial" w:hint="eastAsia"/>
          <w:i/>
          <w:color w:val="000000"/>
          <w:sz w:val="24"/>
          <w:szCs w:val="24"/>
          <w:lang w:val="en-US" w:eastAsia="zh-CN"/>
        </w:rPr>
        <w:t xml:space="preserve">a </w:t>
      </w:r>
      <w:r w:rsidR="003F548E" w:rsidRPr="00720CB5">
        <w:rPr>
          <w:rFonts w:ascii="Arial" w:hAnsi="Arial" w:cs="Arial"/>
          <w:i/>
          <w:color w:val="000000"/>
          <w:sz w:val="24"/>
          <w:szCs w:val="24"/>
          <w:lang w:val="en-US" w:eastAsia="zh-CN"/>
        </w:rPr>
        <w:t>single or different vendors</w:t>
      </w:r>
      <w:r w:rsidR="00720CB5" w:rsidRPr="00720CB5">
        <w:rPr>
          <w:rFonts w:ascii="Arial" w:hAnsi="Arial" w:cs="Arial"/>
          <w:i/>
          <w:color w:val="000000"/>
          <w:sz w:val="24"/>
          <w:szCs w:val="24"/>
          <w:lang w:val="en-US" w:eastAsia="zh-CN"/>
        </w:rPr>
        <w:t>?</w:t>
      </w:r>
    </w:p>
    <w:p w:rsidR="008E1201" w:rsidRPr="00205676" w:rsidRDefault="004066BC" w:rsidP="00013878">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NGMN SBA Answer:</w:t>
      </w:r>
    </w:p>
    <w:p w:rsidR="008E1201" w:rsidRPr="00205676" w:rsidRDefault="00B9476E" w:rsidP="00013878">
      <w:pPr>
        <w:autoSpaceDE w:val="0"/>
        <w:autoSpaceDN w:val="0"/>
        <w:adjustRightInd w:val="0"/>
        <w:spacing w:beforeLines="50"/>
        <w:rPr>
          <w:rFonts w:ascii="Arial" w:hAnsi="Arial" w:cs="Arial"/>
          <w:color w:val="468329" w:themeColor="text2"/>
          <w:sz w:val="24"/>
          <w:szCs w:val="24"/>
          <w:lang w:val="en-GB" w:eastAsia="zh-CN"/>
        </w:rPr>
      </w:pPr>
      <w:r w:rsidRPr="00205676">
        <w:rPr>
          <w:rFonts w:ascii="Arial" w:hAnsi="Arial" w:cs="Arial"/>
          <w:color w:val="468329" w:themeColor="text2"/>
          <w:sz w:val="24"/>
          <w:szCs w:val="24"/>
          <w:lang w:val="en-GB" w:eastAsia="zh-CN"/>
        </w:rPr>
        <w:t>I</w:t>
      </w:r>
      <w:r w:rsidR="004066BC" w:rsidRPr="00205676">
        <w:rPr>
          <w:rFonts w:ascii="Arial" w:hAnsi="Arial" w:cs="Arial" w:hint="eastAsia"/>
          <w:color w:val="468329" w:themeColor="text2"/>
          <w:sz w:val="24"/>
          <w:szCs w:val="24"/>
          <w:lang w:val="en-GB" w:eastAsia="zh-CN"/>
        </w:rPr>
        <w:t xml:space="preserve">n </w:t>
      </w:r>
      <w:r w:rsidR="004066BC" w:rsidRPr="00205676">
        <w:rPr>
          <w:rFonts w:ascii="Arial" w:hAnsi="Arial" w:cs="Arial"/>
          <w:color w:val="468329" w:themeColor="text2"/>
          <w:sz w:val="24"/>
          <w:szCs w:val="24"/>
          <w:lang w:val="en-GB" w:eastAsia="zh-CN"/>
        </w:rPr>
        <w:t>R</w:t>
      </w:r>
      <w:r w:rsidRPr="00205676">
        <w:rPr>
          <w:rFonts w:ascii="Arial" w:hAnsi="Arial" w:cs="Arial"/>
          <w:color w:val="468329" w:themeColor="text2"/>
          <w:sz w:val="24"/>
          <w:szCs w:val="24"/>
          <w:lang w:val="en-GB" w:eastAsia="zh-CN"/>
        </w:rPr>
        <w:t>el-</w:t>
      </w:r>
      <w:r w:rsidR="004066BC" w:rsidRPr="00205676">
        <w:rPr>
          <w:rFonts w:ascii="Arial" w:hAnsi="Arial" w:cs="Arial" w:hint="eastAsia"/>
          <w:color w:val="468329" w:themeColor="text2"/>
          <w:sz w:val="24"/>
          <w:szCs w:val="24"/>
          <w:lang w:val="en-GB" w:eastAsia="zh-CN"/>
        </w:rPr>
        <w:t>15,</w:t>
      </w:r>
      <w:r w:rsidR="004066BC" w:rsidRPr="00205676">
        <w:rPr>
          <w:rFonts w:ascii="Arial" w:hAnsi="Arial" w:cs="Arial"/>
          <w:color w:val="468329" w:themeColor="text2"/>
          <w:sz w:val="24"/>
          <w:szCs w:val="24"/>
          <w:lang w:val="en-GB" w:eastAsia="zh-CN"/>
        </w:rPr>
        <w:t xml:space="preserve"> NGMN understand</w:t>
      </w:r>
      <w:r w:rsidR="00BC0BDA" w:rsidRPr="00205676">
        <w:rPr>
          <w:rFonts w:ascii="Arial" w:hAnsi="Arial" w:cs="Arial"/>
          <w:color w:val="468329" w:themeColor="text2"/>
          <w:sz w:val="24"/>
          <w:szCs w:val="24"/>
          <w:lang w:val="en-GB" w:eastAsia="zh-CN"/>
        </w:rPr>
        <w:t>s</w:t>
      </w:r>
      <w:r w:rsidR="004066BC" w:rsidRPr="00205676">
        <w:rPr>
          <w:rFonts w:ascii="Arial" w:hAnsi="Arial" w:cs="Arial"/>
          <w:color w:val="468329" w:themeColor="text2"/>
          <w:sz w:val="24"/>
          <w:szCs w:val="24"/>
          <w:lang w:val="en-GB" w:eastAsia="zh-CN"/>
        </w:rPr>
        <w:t xml:space="preserve"> that</w:t>
      </w:r>
      <w:r w:rsidR="004066BC" w:rsidRPr="00205676">
        <w:rPr>
          <w:rFonts w:ascii="Arial" w:hAnsi="Arial" w:cs="Arial" w:hint="eastAsia"/>
          <w:color w:val="468329" w:themeColor="text2"/>
          <w:sz w:val="24"/>
          <w:szCs w:val="24"/>
          <w:lang w:val="en-GB" w:eastAsia="zh-CN"/>
        </w:rPr>
        <w:t xml:space="preserve"> 3GPP </w:t>
      </w:r>
      <w:r w:rsidR="004066BC" w:rsidRPr="00205676">
        <w:rPr>
          <w:rFonts w:ascii="Arial" w:hAnsi="Arial" w:cs="Arial"/>
          <w:color w:val="468329" w:themeColor="text2"/>
          <w:sz w:val="24"/>
          <w:szCs w:val="24"/>
          <w:lang w:val="en-GB" w:eastAsia="zh-CN"/>
        </w:rPr>
        <w:t>defines</w:t>
      </w:r>
      <w:r w:rsidR="004066BC" w:rsidRPr="00205676">
        <w:rPr>
          <w:rFonts w:ascii="Arial" w:hAnsi="Arial" w:cs="Arial" w:hint="eastAsia"/>
          <w:color w:val="468329" w:themeColor="text2"/>
          <w:sz w:val="24"/>
          <w:szCs w:val="24"/>
          <w:lang w:val="en-GB" w:eastAsia="zh-CN"/>
        </w:rPr>
        <w:t xml:space="preserve"> Services within a 3GPP 5GC NF under the responsibility of a single vendor.</w:t>
      </w:r>
      <w:r w:rsidR="004066BC" w:rsidRPr="00205676">
        <w:rPr>
          <w:rFonts w:ascii="Arial" w:hAnsi="Arial" w:cs="Arial"/>
          <w:color w:val="468329" w:themeColor="text2"/>
          <w:sz w:val="24"/>
          <w:szCs w:val="24"/>
          <w:lang w:val="en-GB" w:eastAsia="zh-CN"/>
        </w:rPr>
        <w:t xml:space="preserve"> This is </w:t>
      </w:r>
      <w:r w:rsidRPr="00205676">
        <w:rPr>
          <w:rFonts w:ascii="Arial" w:hAnsi="Arial" w:cs="Arial"/>
          <w:color w:val="468329" w:themeColor="text2"/>
          <w:sz w:val="24"/>
          <w:szCs w:val="24"/>
          <w:lang w:val="en-GB" w:eastAsia="zh-CN"/>
        </w:rPr>
        <w:t xml:space="preserve">because </w:t>
      </w:r>
      <w:r w:rsidR="004066BC" w:rsidRPr="00205676">
        <w:rPr>
          <w:rFonts w:ascii="Arial" w:hAnsi="Arial" w:cs="Arial"/>
          <w:color w:val="468329" w:themeColor="text2"/>
          <w:sz w:val="24"/>
          <w:szCs w:val="24"/>
          <w:lang w:val="en-GB" w:eastAsia="zh-CN"/>
        </w:rPr>
        <w:t>the interactions among those Services within one 5GC NF are not specified.</w:t>
      </w:r>
    </w:p>
    <w:p w:rsidR="00D54214" w:rsidRPr="00205676" w:rsidRDefault="00D54214" w:rsidP="00013878">
      <w:pPr>
        <w:autoSpaceDE w:val="0"/>
        <w:autoSpaceDN w:val="0"/>
        <w:adjustRightInd w:val="0"/>
        <w:spacing w:beforeLines="50"/>
        <w:rPr>
          <w:rFonts w:ascii="Arial" w:hAnsi="Arial" w:cs="Arial"/>
          <w:color w:val="468329" w:themeColor="text2"/>
          <w:sz w:val="24"/>
          <w:szCs w:val="24"/>
          <w:lang w:val="en-US" w:eastAsia="zh-CN"/>
        </w:rPr>
      </w:pPr>
      <w:bookmarkStart w:id="1" w:name="OLE_LINK1"/>
      <w:bookmarkStart w:id="2" w:name="OLE_LINK2"/>
      <w:bookmarkStart w:id="3" w:name="OLE_LINK3"/>
      <w:r w:rsidRPr="00205676">
        <w:rPr>
          <w:rFonts w:ascii="Arial" w:hAnsi="Arial" w:cs="Arial" w:hint="eastAsia"/>
          <w:color w:val="468329" w:themeColor="text2"/>
          <w:sz w:val="24"/>
          <w:szCs w:val="24"/>
          <w:lang w:val="en-GB" w:eastAsia="zh-CN"/>
        </w:rPr>
        <w:t>NGMN</w:t>
      </w:r>
      <w:r w:rsidR="00EA77AA" w:rsidRPr="00205676">
        <w:rPr>
          <w:rFonts w:ascii="Arial" w:hAnsi="Arial" w:cs="Arial" w:hint="eastAsia"/>
          <w:color w:val="468329" w:themeColor="text2"/>
          <w:sz w:val="24"/>
          <w:szCs w:val="24"/>
          <w:lang w:val="en-GB" w:eastAsia="zh-CN"/>
        </w:rPr>
        <w:t xml:space="preserve"> expects that</w:t>
      </w:r>
      <w:r w:rsidR="00B9476E" w:rsidRPr="00205676">
        <w:rPr>
          <w:rFonts w:ascii="Arial" w:hAnsi="Arial" w:cs="Arial" w:hint="eastAsia"/>
          <w:color w:val="468329" w:themeColor="text2"/>
          <w:sz w:val="24"/>
          <w:szCs w:val="24"/>
          <w:lang w:val="en-GB" w:eastAsia="zh-CN"/>
        </w:rPr>
        <w:t xml:space="preserve"> for future release</w:t>
      </w:r>
      <w:r w:rsidR="00B9476E" w:rsidRPr="00205676">
        <w:rPr>
          <w:rFonts w:ascii="Arial" w:hAnsi="Arial" w:cs="Arial"/>
          <w:color w:val="468329" w:themeColor="text2"/>
          <w:sz w:val="24"/>
          <w:szCs w:val="24"/>
          <w:lang w:val="en-GB" w:eastAsia="zh-CN"/>
        </w:rPr>
        <w:t>s</w:t>
      </w:r>
      <w:r w:rsidR="00B9476E" w:rsidRPr="00205676">
        <w:rPr>
          <w:rFonts w:ascii="Arial" w:hAnsi="Arial" w:cs="Arial" w:hint="eastAsia"/>
          <w:color w:val="468329" w:themeColor="text2"/>
          <w:sz w:val="24"/>
          <w:szCs w:val="24"/>
          <w:lang w:val="en-GB" w:eastAsia="zh-CN"/>
        </w:rPr>
        <w:t xml:space="preserve"> of 3GPP</w:t>
      </w:r>
      <w:r w:rsidR="00492A09" w:rsidRPr="00205676">
        <w:rPr>
          <w:rFonts w:ascii="Arial" w:hAnsi="Arial" w:cs="Arial" w:hint="eastAsia"/>
          <w:color w:val="468329" w:themeColor="text2"/>
          <w:sz w:val="24"/>
          <w:szCs w:val="24"/>
          <w:lang w:val="en-GB" w:eastAsia="zh-CN"/>
        </w:rPr>
        <w:t xml:space="preserve">, </w:t>
      </w:r>
      <w:r w:rsidR="00590E46" w:rsidRPr="00205676">
        <w:rPr>
          <w:rFonts w:ascii="Arial" w:hAnsi="Arial" w:cs="Arial"/>
          <w:color w:val="468329" w:themeColor="text2"/>
          <w:sz w:val="24"/>
          <w:szCs w:val="24"/>
          <w:lang w:val="en-GB" w:eastAsia="zh-CN"/>
        </w:rPr>
        <w:t>S</w:t>
      </w:r>
      <w:r w:rsidRPr="00205676">
        <w:rPr>
          <w:rFonts w:ascii="Arial" w:hAnsi="Arial" w:cs="Arial" w:hint="eastAsia"/>
          <w:color w:val="468329" w:themeColor="text2"/>
          <w:sz w:val="24"/>
          <w:szCs w:val="24"/>
          <w:lang w:val="en-GB" w:eastAsia="zh-CN"/>
        </w:rPr>
        <w:t xml:space="preserve">ervices </w:t>
      </w:r>
      <w:r w:rsidR="00B9476E" w:rsidRPr="00205676">
        <w:rPr>
          <w:rFonts w:ascii="Arial" w:hAnsi="Arial" w:cs="Arial"/>
          <w:color w:val="468329" w:themeColor="text2"/>
          <w:sz w:val="24"/>
          <w:szCs w:val="24"/>
          <w:lang w:val="en-GB" w:eastAsia="zh-CN"/>
        </w:rPr>
        <w:t>do not</w:t>
      </w:r>
      <w:r w:rsidRPr="00205676">
        <w:rPr>
          <w:rFonts w:ascii="Arial" w:hAnsi="Arial" w:cs="Arial" w:hint="eastAsia"/>
          <w:color w:val="468329" w:themeColor="text2"/>
          <w:sz w:val="24"/>
          <w:szCs w:val="24"/>
          <w:lang w:val="en-GB" w:eastAsia="zh-CN"/>
        </w:rPr>
        <w:t xml:space="preserve"> belong to </w:t>
      </w:r>
      <w:r w:rsidR="00B9476E" w:rsidRPr="00205676">
        <w:rPr>
          <w:rFonts w:ascii="Arial" w:hAnsi="Arial" w:cs="Arial"/>
          <w:color w:val="468329" w:themeColor="text2"/>
          <w:sz w:val="24"/>
          <w:szCs w:val="24"/>
          <w:lang w:val="en-GB" w:eastAsia="zh-CN"/>
        </w:rPr>
        <w:t xml:space="preserve">a specific </w:t>
      </w:r>
      <w:r w:rsidRPr="00205676">
        <w:rPr>
          <w:rFonts w:ascii="Arial" w:hAnsi="Arial" w:cs="Arial" w:hint="eastAsia"/>
          <w:color w:val="468329" w:themeColor="text2"/>
          <w:sz w:val="24"/>
          <w:szCs w:val="24"/>
          <w:lang w:val="en-GB" w:eastAsia="zh-CN"/>
        </w:rPr>
        <w:t>NF</w:t>
      </w:r>
      <w:r w:rsidR="00B9476E" w:rsidRPr="00205676">
        <w:rPr>
          <w:rFonts w:ascii="Arial" w:hAnsi="Arial" w:cs="Arial"/>
          <w:color w:val="468329" w:themeColor="text2"/>
          <w:sz w:val="24"/>
          <w:szCs w:val="24"/>
          <w:lang w:val="en-GB" w:eastAsia="zh-CN"/>
        </w:rPr>
        <w:t xml:space="preserve"> and hence </w:t>
      </w:r>
      <w:r w:rsidR="00590E46" w:rsidRPr="00205676">
        <w:rPr>
          <w:rFonts w:ascii="Arial" w:hAnsi="Arial" w:cs="Arial"/>
          <w:color w:val="468329" w:themeColor="text2"/>
          <w:sz w:val="24"/>
          <w:szCs w:val="24"/>
          <w:lang w:val="en-GB" w:eastAsia="zh-CN"/>
        </w:rPr>
        <w:t xml:space="preserve">each Service </w:t>
      </w:r>
      <w:r w:rsidR="00B9476E" w:rsidRPr="00205676">
        <w:rPr>
          <w:rFonts w:ascii="Arial" w:hAnsi="Arial" w:cs="Arial"/>
          <w:color w:val="468329" w:themeColor="text2"/>
          <w:sz w:val="24"/>
          <w:szCs w:val="24"/>
          <w:lang w:val="en-GB" w:eastAsia="zh-CN"/>
        </w:rPr>
        <w:t>can</w:t>
      </w:r>
      <w:r w:rsidRPr="00205676">
        <w:rPr>
          <w:rFonts w:ascii="Arial" w:hAnsi="Arial" w:cs="Arial" w:hint="eastAsia"/>
          <w:color w:val="468329" w:themeColor="text2"/>
          <w:sz w:val="24"/>
          <w:szCs w:val="24"/>
          <w:lang w:val="en-GB" w:eastAsia="zh-CN"/>
        </w:rPr>
        <w:t xml:space="preserve"> be implemented </w:t>
      </w:r>
      <w:r w:rsidR="007E1F41" w:rsidRPr="00205676">
        <w:rPr>
          <w:rFonts w:ascii="Arial" w:hAnsi="Arial" w:cs="Arial" w:hint="eastAsia"/>
          <w:color w:val="468329" w:themeColor="text2"/>
          <w:sz w:val="24"/>
          <w:szCs w:val="24"/>
          <w:lang w:val="en-GB" w:eastAsia="zh-CN"/>
        </w:rPr>
        <w:t xml:space="preserve">by </w:t>
      </w:r>
      <w:r w:rsidR="00590E46" w:rsidRPr="00205676">
        <w:rPr>
          <w:rFonts w:ascii="Arial" w:hAnsi="Arial" w:cs="Arial"/>
          <w:color w:val="468329" w:themeColor="text2"/>
          <w:sz w:val="24"/>
          <w:szCs w:val="24"/>
          <w:lang w:val="en-GB" w:eastAsia="zh-CN"/>
        </w:rPr>
        <w:t xml:space="preserve">a </w:t>
      </w:r>
      <w:r w:rsidR="007E1F41" w:rsidRPr="00205676">
        <w:rPr>
          <w:rFonts w:ascii="Arial" w:hAnsi="Arial" w:cs="Arial" w:hint="eastAsia"/>
          <w:color w:val="468329" w:themeColor="text2"/>
          <w:sz w:val="24"/>
          <w:szCs w:val="24"/>
          <w:lang w:val="en-GB" w:eastAsia="zh-CN"/>
        </w:rPr>
        <w:t>different vendor</w:t>
      </w:r>
      <w:r w:rsidRPr="00205676">
        <w:rPr>
          <w:rFonts w:ascii="Arial" w:hAnsi="Arial" w:cs="Arial" w:hint="eastAsia"/>
          <w:color w:val="468329" w:themeColor="text2"/>
          <w:sz w:val="24"/>
          <w:szCs w:val="24"/>
          <w:lang w:val="en-GB" w:eastAsia="zh-CN"/>
        </w:rPr>
        <w:t>.</w:t>
      </w:r>
      <w:bookmarkEnd w:id="1"/>
      <w:bookmarkEnd w:id="2"/>
      <w:bookmarkEnd w:id="3"/>
    </w:p>
    <w:p w:rsidR="004066BC" w:rsidRDefault="004066BC" w:rsidP="005C12CD">
      <w:pPr>
        <w:autoSpaceDE w:val="0"/>
        <w:autoSpaceDN w:val="0"/>
        <w:adjustRightInd w:val="0"/>
        <w:outlineLvl w:val="0"/>
        <w:rPr>
          <w:rFonts w:ascii="Arial" w:hAnsi="Arial" w:cs="Arial"/>
          <w:color w:val="000000"/>
          <w:sz w:val="24"/>
          <w:szCs w:val="24"/>
          <w:lang w:val="en-GB" w:eastAsia="zh-CN"/>
        </w:rPr>
      </w:pPr>
    </w:p>
    <w:p w:rsidR="00214FC1" w:rsidRPr="00EE351B" w:rsidRDefault="00F06E4E" w:rsidP="005C12CD">
      <w:pPr>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rsidR="00D941DF" w:rsidRPr="00CD4BD2" w:rsidRDefault="00B51A01" w:rsidP="00F06E4E">
      <w:pPr>
        <w:rPr>
          <w:rFonts w:ascii="Arial" w:hAnsi="Arial" w:cs="Arial"/>
          <w:bCs/>
          <w:sz w:val="24"/>
          <w:szCs w:val="24"/>
          <w:lang w:val="en-GB" w:eastAsia="zh-CN"/>
        </w:rPr>
      </w:pPr>
      <w:r w:rsidRPr="00B51A01">
        <w:rPr>
          <w:rFonts w:ascii="Arial" w:eastAsia="Batang" w:hAnsi="Arial" w:cs="Arial"/>
          <w:color w:val="000000"/>
          <w:sz w:val="24"/>
          <w:szCs w:val="24"/>
          <w:lang w:val="en-GB" w:eastAsia="ko-KR"/>
        </w:rPr>
        <w:t>NGMN kindly request</w:t>
      </w:r>
      <w:r w:rsidR="00E1319B">
        <w:rPr>
          <w:rFonts w:ascii="Arial" w:hAnsi="Arial" w:cs="Arial" w:hint="eastAsia"/>
          <w:color w:val="000000"/>
          <w:sz w:val="24"/>
          <w:szCs w:val="24"/>
          <w:lang w:val="en-GB" w:eastAsia="zh-CN"/>
        </w:rPr>
        <w:t>s</w:t>
      </w:r>
      <w:r w:rsidRPr="00B51A01">
        <w:rPr>
          <w:rFonts w:ascii="Arial" w:eastAsia="Batang" w:hAnsi="Arial" w:cs="Arial"/>
          <w:color w:val="000000"/>
          <w:sz w:val="24"/>
          <w:szCs w:val="24"/>
          <w:lang w:val="en-GB" w:eastAsia="ko-KR"/>
        </w:rPr>
        <w:t xml:space="preserve"> ETSI </w:t>
      </w:r>
      <w:r w:rsidR="00E1319B">
        <w:rPr>
          <w:rFonts w:ascii="Arial" w:hAnsi="Arial" w:cs="Arial" w:hint="eastAsia"/>
          <w:color w:val="000000"/>
          <w:sz w:val="24"/>
          <w:szCs w:val="24"/>
          <w:lang w:val="en-GB" w:eastAsia="zh-CN"/>
        </w:rPr>
        <w:t xml:space="preserve">ISG </w:t>
      </w:r>
      <w:r w:rsidRPr="00B51A01">
        <w:rPr>
          <w:rFonts w:ascii="Arial" w:eastAsia="Batang" w:hAnsi="Arial" w:cs="Arial"/>
          <w:color w:val="000000"/>
          <w:sz w:val="24"/>
          <w:szCs w:val="24"/>
          <w:lang w:val="en-GB" w:eastAsia="ko-KR"/>
        </w:rPr>
        <w:t xml:space="preserve">NFV </w:t>
      </w:r>
      <w:r w:rsidR="00E1319B">
        <w:rPr>
          <w:rFonts w:ascii="Arial" w:hAnsi="Arial" w:cs="Arial" w:hint="eastAsia"/>
          <w:color w:val="000000"/>
          <w:sz w:val="24"/>
          <w:szCs w:val="24"/>
          <w:lang w:val="en-GB" w:eastAsia="zh-CN"/>
        </w:rPr>
        <w:t>to take the NGMN agreement above into</w:t>
      </w:r>
      <w:r w:rsidR="007C282D">
        <w:rPr>
          <w:rFonts w:ascii="Arial" w:hAnsi="Arial" w:cs="Arial" w:hint="eastAsia"/>
          <w:color w:val="000000"/>
          <w:sz w:val="24"/>
          <w:szCs w:val="24"/>
          <w:lang w:val="en-GB" w:eastAsia="zh-CN"/>
        </w:rPr>
        <w:t xml:space="preserve"> </w:t>
      </w:r>
      <w:r w:rsidR="00E1319B">
        <w:rPr>
          <w:rFonts w:ascii="Arial" w:hAnsi="Arial" w:cs="Arial" w:hint="eastAsia"/>
          <w:color w:val="000000"/>
          <w:sz w:val="24"/>
          <w:szCs w:val="24"/>
          <w:lang w:val="en-GB" w:eastAsia="zh-CN"/>
        </w:rPr>
        <w:t>consideration.</w:t>
      </w:r>
    </w:p>
    <w:sectPr w:rsidR="00D941DF" w:rsidRPr="00CD4BD2" w:rsidSect="009C67FA">
      <w:footerReference w:type="default" r:id="rId11"/>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FC7" w:rsidRDefault="00936FC7">
      <w:r>
        <w:separator/>
      </w:r>
    </w:p>
  </w:endnote>
  <w:endnote w:type="continuationSeparator" w:id="0">
    <w:p w:rsidR="00936FC7" w:rsidRDefault="00936F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892B09">
      <w:rPr>
        <w:rFonts w:ascii="Arial" w:hAnsi="Arial" w:cs="Arial" w:hint="eastAsia"/>
        <w:lang w:val="en-GB" w:eastAsia="zh-CN"/>
      </w:rPr>
      <w:t>ETSI NFV-IFA, 3GPP TSG SA WG5</w:t>
    </w:r>
    <w:r w:rsidR="00AB343F">
      <w:rPr>
        <w:rFonts w:ascii="Arial" w:hAnsi="Arial" w:cs="Arial" w:hint="eastAsia"/>
        <w:lang w:val="en-GB" w:eastAsia="zh-CN"/>
      </w:rPr>
      <w:t>, 3GPP TSG SA WG2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FC7" w:rsidRDefault="00936FC7">
      <w:r>
        <w:separator/>
      </w:r>
    </w:p>
  </w:footnote>
  <w:footnote w:type="continuationSeparator" w:id="0">
    <w:p w:rsidR="00936FC7" w:rsidRDefault="00936F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53674CBE"/>
    <w:multiLevelType w:val="hybridMultilevel"/>
    <w:tmpl w:val="AF388DCA"/>
    <w:lvl w:ilvl="0" w:tplc="2A845E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0"/>
  </w:num>
  <w:num w:numId="4">
    <w:abstractNumId w:val="2"/>
  </w:num>
  <w:num w:numId="5">
    <w:abstractNumId w:val="3"/>
  </w:num>
  <w:num w:numId="6">
    <w:abstractNumId w:val="1"/>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nner, Karl-Heinz">
    <w15:presenceInfo w15:providerId="AD" w15:userId="S-1-5-21-1627492828-1338107683-2981867095-1555071"/>
  </w15:person>
  <w15:person w15:author="dcm">
    <w15:presenceInfo w15:providerId="None" w15:userId="dc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3878"/>
    <w:rsid w:val="0001457D"/>
    <w:rsid w:val="0001697A"/>
    <w:rsid w:val="00017670"/>
    <w:rsid w:val="00027BE9"/>
    <w:rsid w:val="00030BDB"/>
    <w:rsid w:val="00031E76"/>
    <w:rsid w:val="0003289D"/>
    <w:rsid w:val="000361CC"/>
    <w:rsid w:val="0004360F"/>
    <w:rsid w:val="000548FC"/>
    <w:rsid w:val="00055791"/>
    <w:rsid w:val="00061482"/>
    <w:rsid w:val="00065503"/>
    <w:rsid w:val="0006710C"/>
    <w:rsid w:val="00072805"/>
    <w:rsid w:val="00072D68"/>
    <w:rsid w:val="0007708D"/>
    <w:rsid w:val="000927D8"/>
    <w:rsid w:val="00092A13"/>
    <w:rsid w:val="00092E5E"/>
    <w:rsid w:val="00097770"/>
    <w:rsid w:val="000A2B7C"/>
    <w:rsid w:val="000B11C0"/>
    <w:rsid w:val="000B11EE"/>
    <w:rsid w:val="000B624E"/>
    <w:rsid w:val="000C05C5"/>
    <w:rsid w:val="000C3AC0"/>
    <w:rsid w:val="000D0F0B"/>
    <w:rsid w:val="000D1BDC"/>
    <w:rsid w:val="000D562D"/>
    <w:rsid w:val="000D7191"/>
    <w:rsid w:val="000E2C7B"/>
    <w:rsid w:val="000F0118"/>
    <w:rsid w:val="001024F2"/>
    <w:rsid w:val="00102CC5"/>
    <w:rsid w:val="00103260"/>
    <w:rsid w:val="00104655"/>
    <w:rsid w:val="00105B3E"/>
    <w:rsid w:val="0010767C"/>
    <w:rsid w:val="00111699"/>
    <w:rsid w:val="00122C18"/>
    <w:rsid w:val="00123956"/>
    <w:rsid w:val="0012578A"/>
    <w:rsid w:val="00131586"/>
    <w:rsid w:val="00134A97"/>
    <w:rsid w:val="00136426"/>
    <w:rsid w:val="00142FEE"/>
    <w:rsid w:val="00151B85"/>
    <w:rsid w:val="00154709"/>
    <w:rsid w:val="00157215"/>
    <w:rsid w:val="00157810"/>
    <w:rsid w:val="001636AA"/>
    <w:rsid w:val="00167C5B"/>
    <w:rsid w:val="001C2E69"/>
    <w:rsid w:val="001C37F0"/>
    <w:rsid w:val="001C3E79"/>
    <w:rsid w:val="001C4E93"/>
    <w:rsid w:val="001C5BFB"/>
    <w:rsid w:val="001C6DF8"/>
    <w:rsid w:val="001D2D68"/>
    <w:rsid w:val="001D47B8"/>
    <w:rsid w:val="001F1529"/>
    <w:rsid w:val="001F1C5E"/>
    <w:rsid w:val="001F1C8D"/>
    <w:rsid w:val="001F3013"/>
    <w:rsid w:val="001F6E07"/>
    <w:rsid w:val="0020047C"/>
    <w:rsid w:val="00200C03"/>
    <w:rsid w:val="0020276B"/>
    <w:rsid w:val="0020564E"/>
    <w:rsid w:val="00205676"/>
    <w:rsid w:val="00205FC2"/>
    <w:rsid w:val="00214FC1"/>
    <w:rsid w:val="0021561D"/>
    <w:rsid w:val="00217F9E"/>
    <w:rsid w:val="00220CD5"/>
    <w:rsid w:val="00220D81"/>
    <w:rsid w:val="00225300"/>
    <w:rsid w:val="00225754"/>
    <w:rsid w:val="00235FDC"/>
    <w:rsid w:val="0025488B"/>
    <w:rsid w:val="00255305"/>
    <w:rsid w:val="00261EBE"/>
    <w:rsid w:val="00265E9C"/>
    <w:rsid w:val="00273D6B"/>
    <w:rsid w:val="00277B9F"/>
    <w:rsid w:val="00290557"/>
    <w:rsid w:val="00292685"/>
    <w:rsid w:val="00295B39"/>
    <w:rsid w:val="00295B63"/>
    <w:rsid w:val="002B0518"/>
    <w:rsid w:val="002B24D3"/>
    <w:rsid w:val="002B2FA4"/>
    <w:rsid w:val="002B4D66"/>
    <w:rsid w:val="002B5D66"/>
    <w:rsid w:val="002B5DFA"/>
    <w:rsid w:val="002C0950"/>
    <w:rsid w:val="002C1212"/>
    <w:rsid w:val="002C1D7D"/>
    <w:rsid w:val="002C6223"/>
    <w:rsid w:val="002D026D"/>
    <w:rsid w:val="002D61B2"/>
    <w:rsid w:val="002E0D5A"/>
    <w:rsid w:val="002E1A01"/>
    <w:rsid w:val="002E4A4F"/>
    <w:rsid w:val="002E6B04"/>
    <w:rsid w:val="002E7CB5"/>
    <w:rsid w:val="002F1449"/>
    <w:rsid w:val="002F4C76"/>
    <w:rsid w:val="002F6814"/>
    <w:rsid w:val="002F6F73"/>
    <w:rsid w:val="00302240"/>
    <w:rsid w:val="00304FA6"/>
    <w:rsid w:val="003057C8"/>
    <w:rsid w:val="00307944"/>
    <w:rsid w:val="003210CE"/>
    <w:rsid w:val="00322850"/>
    <w:rsid w:val="003229C2"/>
    <w:rsid w:val="00334D3B"/>
    <w:rsid w:val="00340916"/>
    <w:rsid w:val="00344729"/>
    <w:rsid w:val="00350629"/>
    <w:rsid w:val="00350D22"/>
    <w:rsid w:val="00350D66"/>
    <w:rsid w:val="00354470"/>
    <w:rsid w:val="0035652F"/>
    <w:rsid w:val="00365607"/>
    <w:rsid w:val="003729CD"/>
    <w:rsid w:val="00381D93"/>
    <w:rsid w:val="0039047B"/>
    <w:rsid w:val="00393421"/>
    <w:rsid w:val="00395C08"/>
    <w:rsid w:val="0039618C"/>
    <w:rsid w:val="00396DEE"/>
    <w:rsid w:val="003A038E"/>
    <w:rsid w:val="003A4E71"/>
    <w:rsid w:val="003B06C6"/>
    <w:rsid w:val="003B2984"/>
    <w:rsid w:val="003B4CEB"/>
    <w:rsid w:val="003D403C"/>
    <w:rsid w:val="003D62A5"/>
    <w:rsid w:val="003E1F13"/>
    <w:rsid w:val="003E2FD9"/>
    <w:rsid w:val="003F548E"/>
    <w:rsid w:val="003F5D21"/>
    <w:rsid w:val="004002CD"/>
    <w:rsid w:val="004066BC"/>
    <w:rsid w:val="00415443"/>
    <w:rsid w:val="00416836"/>
    <w:rsid w:val="0041697B"/>
    <w:rsid w:val="00422A55"/>
    <w:rsid w:val="00422A5E"/>
    <w:rsid w:val="00425BFA"/>
    <w:rsid w:val="00433F18"/>
    <w:rsid w:val="00444FF9"/>
    <w:rsid w:val="00446101"/>
    <w:rsid w:val="00446A99"/>
    <w:rsid w:val="004557DC"/>
    <w:rsid w:val="004559F0"/>
    <w:rsid w:val="004620C6"/>
    <w:rsid w:val="0046214F"/>
    <w:rsid w:val="00466EBB"/>
    <w:rsid w:val="00474E8B"/>
    <w:rsid w:val="004858DF"/>
    <w:rsid w:val="00492A09"/>
    <w:rsid w:val="00494161"/>
    <w:rsid w:val="004A2043"/>
    <w:rsid w:val="004A2A2A"/>
    <w:rsid w:val="004A3927"/>
    <w:rsid w:val="004A75A3"/>
    <w:rsid w:val="004A7BE8"/>
    <w:rsid w:val="004C19D4"/>
    <w:rsid w:val="004C73B4"/>
    <w:rsid w:val="004D3E4F"/>
    <w:rsid w:val="004D51E0"/>
    <w:rsid w:val="004D64C4"/>
    <w:rsid w:val="004E0094"/>
    <w:rsid w:val="004E0FC1"/>
    <w:rsid w:val="004E12C3"/>
    <w:rsid w:val="004E186F"/>
    <w:rsid w:val="004F75C4"/>
    <w:rsid w:val="004F76B2"/>
    <w:rsid w:val="004F7D91"/>
    <w:rsid w:val="00502602"/>
    <w:rsid w:val="00503E1E"/>
    <w:rsid w:val="00514C4E"/>
    <w:rsid w:val="00516990"/>
    <w:rsid w:val="00520EF9"/>
    <w:rsid w:val="00521C32"/>
    <w:rsid w:val="00531CCF"/>
    <w:rsid w:val="005324F4"/>
    <w:rsid w:val="00537B93"/>
    <w:rsid w:val="00542B3A"/>
    <w:rsid w:val="005432F0"/>
    <w:rsid w:val="00544D47"/>
    <w:rsid w:val="00545843"/>
    <w:rsid w:val="00550A85"/>
    <w:rsid w:val="00555F85"/>
    <w:rsid w:val="00562A50"/>
    <w:rsid w:val="0056388A"/>
    <w:rsid w:val="00565802"/>
    <w:rsid w:val="00565A47"/>
    <w:rsid w:val="00575719"/>
    <w:rsid w:val="00576C58"/>
    <w:rsid w:val="005808C5"/>
    <w:rsid w:val="00584D95"/>
    <w:rsid w:val="00587CCF"/>
    <w:rsid w:val="00590E46"/>
    <w:rsid w:val="005920CF"/>
    <w:rsid w:val="0059419C"/>
    <w:rsid w:val="00594FC3"/>
    <w:rsid w:val="005A1498"/>
    <w:rsid w:val="005A1D53"/>
    <w:rsid w:val="005A20A6"/>
    <w:rsid w:val="005A7641"/>
    <w:rsid w:val="005B7F3C"/>
    <w:rsid w:val="005C12CD"/>
    <w:rsid w:val="005C2C51"/>
    <w:rsid w:val="005C2DE7"/>
    <w:rsid w:val="005C4E17"/>
    <w:rsid w:val="005C6683"/>
    <w:rsid w:val="005C6F43"/>
    <w:rsid w:val="005C7D8F"/>
    <w:rsid w:val="005D03BD"/>
    <w:rsid w:val="005D1021"/>
    <w:rsid w:val="005D6D2D"/>
    <w:rsid w:val="005D6D36"/>
    <w:rsid w:val="005E712B"/>
    <w:rsid w:val="005E7930"/>
    <w:rsid w:val="005F2A5B"/>
    <w:rsid w:val="0060691E"/>
    <w:rsid w:val="00606B3A"/>
    <w:rsid w:val="00617DB9"/>
    <w:rsid w:val="00630573"/>
    <w:rsid w:val="0063231C"/>
    <w:rsid w:val="006343FE"/>
    <w:rsid w:val="00634CF2"/>
    <w:rsid w:val="006443F9"/>
    <w:rsid w:val="00644A6F"/>
    <w:rsid w:val="006535F4"/>
    <w:rsid w:val="00657D3C"/>
    <w:rsid w:val="00662713"/>
    <w:rsid w:val="00662D9A"/>
    <w:rsid w:val="00664365"/>
    <w:rsid w:val="0066596E"/>
    <w:rsid w:val="00666FA8"/>
    <w:rsid w:val="00670202"/>
    <w:rsid w:val="00675414"/>
    <w:rsid w:val="00682F21"/>
    <w:rsid w:val="00682FCF"/>
    <w:rsid w:val="00683CF3"/>
    <w:rsid w:val="00696D9A"/>
    <w:rsid w:val="00697F35"/>
    <w:rsid w:val="006A3E73"/>
    <w:rsid w:val="006A3FF1"/>
    <w:rsid w:val="006A486F"/>
    <w:rsid w:val="006B2492"/>
    <w:rsid w:val="006B2EBB"/>
    <w:rsid w:val="006B3990"/>
    <w:rsid w:val="006C3E3B"/>
    <w:rsid w:val="006C5BA0"/>
    <w:rsid w:val="006C6EAC"/>
    <w:rsid w:val="006C6F0C"/>
    <w:rsid w:val="006D163E"/>
    <w:rsid w:val="006E3C6C"/>
    <w:rsid w:val="006F1371"/>
    <w:rsid w:val="006F1686"/>
    <w:rsid w:val="006F5C08"/>
    <w:rsid w:val="0070013B"/>
    <w:rsid w:val="0070199B"/>
    <w:rsid w:val="0071579F"/>
    <w:rsid w:val="00715956"/>
    <w:rsid w:val="00720CB5"/>
    <w:rsid w:val="00724E45"/>
    <w:rsid w:val="00726340"/>
    <w:rsid w:val="0072724A"/>
    <w:rsid w:val="00741025"/>
    <w:rsid w:val="0074246F"/>
    <w:rsid w:val="00752694"/>
    <w:rsid w:val="00754971"/>
    <w:rsid w:val="00760063"/>
    <w:rsid w:val="00762B3B"/>
    <w:rsid w:val="00764177"/>
    <w:rsid w:val="00770A00"/>
    <w:rsid w:val="00771E8D"/>
    <w:rsid w:val="00775B35"/>
    <w:rsid w:val="007835D3"/>
    <w:rsid w:val="00785E1A"/>
    <w:rsid w:val="00785E4F"/>
    <w:rsid w:val="00785E71"/>
    <w:rsid w:val="007965B4"/>
    <w:rsid w:val="007B15A1"/>
    <w:rsid w:val="007B21C7"/>
    <w:rsid w:val="007B79BD"/>
    <w:rsid w:val="007C27BA"/>
    <w:rsid w:val="007C282D"/>
    <w:rsid w:val="007C3786"/>
    <w:rsid w:val="007C4766"/>
    <w:rsid w:val="007C75FC"/>
    <w:rsid w:val="007D089A"/>
    <w:rsid w:val="007D0CCB"/>
    <w:rsid w:val="007D3829"/>
    <w:rsid w:val="007D3B95"/>
    <w:rsid w:val="007D49A9"/>
    <w:rsid w:val="007D4A36"/>
    <w:rsid w:val="007D5F2E"/>
    <w:rsid w:val="007D6676"/>
    <w:rsid w:val="007E1AC2"/>
    <w:rsid w:val="007E1F41"/>
    <w:rsid w:val="007E3535"/>
    <w:rsid w:val="007E3A20"/>
    <w:rsid w:val="007E3ABD"/>
    <w:rsid w:val="007E6840"/>
    <w:rsid w:val="007E6F10"/>
    <w:rsid w:val="007F5E66"/>
    <w:rsid w:val="00811956"/>
    <w:rsid w:val="008142FC"/>
    <w:rsid w:val="008169DF"/>
    <w:rsid w:val="0082170A"/>
    <w:rsid w:val="00821AE5"/>
    <w:rsid w:val="00825EC0"/>
    <w:rsid w:val="00827717"/>
    <w:rsid w:val="00827D18"/>
    <w:rsid w:val="00844308"/>
    <w:rsid w:val="00845B81"/>
    <w:rsid w:val="0085378A"/>
    <w:rsid w:val="00860719"/>
    <w:rsid w:val="00863E6E"/>
    <w:rsid w:val="00863ECF"/>
    <w:rsid w:val="0086778B"/>
    <w:rsid w:val="0087352F"/>
    <w:rsid w:val="00877001"/>
    <w:rsid w:val="0088039D"/>
    <w:rsid w:val="008841C6"/>
    <w:rsid w:val="008848CA"/>
    <w:rsid w:val="008911C0"/>
    <w:rsid w:val="00892B09"/>
    <w:rsid w:val="00893380"/>
    <w:rsid w:val="008965B9"/>
    <w:rsid w:val="008A262A"/>
    <w:rsid w:val="008A4F9D"/>
    <w:rsid w:val="008A5B84"/>
    <w:rsid w:val="008A7776"/>
    <w:rsid w:val="008B1204"/>
    <w:rsid w:val="008B2BD8"/>
    <w:rsid w:val="008C18BA"/>
    <w:rsid w:val="008C31E9"/>
    <w:rsid w:val="008D2BF2"/>
    <w:rsid w:val="008D3EA7"/>
    <w:rsid w:val="008D70CC"/>
    <w:rsid w:val="008E014A"/>
    <w:rsid w:val="008E1201"/>
    <w:rsid w:val="008E1E73"/>
    <w:rsid w:val="008E770D"/>
    <w:rsid w:val="008F57FE"/>
    <w:rsid w:val="008F6145"/>
    <w:rsid w:val="008F7EFA"/>
    <w:rsid w:val="009206A6"/>
    <w:rsid w:val="009247FE"/>
    <w:rsid w:val="00927532"/>
    <w:rsid w:val="00936FC7"/>
    <w:rsid w:val="009432AC"/>
    <w:rsid w:val="00946500"/>
    <w:rsid w:val="00946FBB"/>
    <w:rsid w:val="009503B6"/>
    <w:rsid w:val="00951A94"/>
    <w:rsid w:val="00952759"/>
    <w:rsid w:val="00954C77"/>
    <w:rsid w:val="00956CFE"/>
    <w:rsid w:val="00962F07"/>
    <w:rsid w:val="00967E85"/>
    <w:rsid w:val="0098479E"/>
    <w:rsid w:val="009A28FD"/>
    <w:rsid w:val="009A45AC"/>
    <w:rsid w:val="009A4900"/>
    <w:rsid w:val="009A6DCD"/>
    <w:rsid w:val="009B09DB"/>
    <w:rsid w:val="009B25A5"/>
    <w:rsid w:val="009B3386"/>
    <w:rsid w:val="009C1475"/>
    <w:rsid w:val="009C67FA"/>
    <w:rsid w:val="009C74F3"/>
    <w:rsid w:val="009C76E5"/>
    <w:rsid w:val="009D291E"/>
    <w:rsid w:val="009D7FC2"/>
    <w:rsid w:val="009E0C1A"/>
    <w:rsid w:val="009E233A"/>
    <w:rsid w:val="009E5833"/>
    <w:rsid w:val="009F69C7"/>
    <w:rsid w:val="00A10D72"/>
    <w:rsid w:val="00A2174E"/>
    <w:rsid w:val="00A23722"/>
    <w:rsid w:val="00A258D9"/>
    <w:rsid w:val="00A36758"/>
    <w:rsid w:val="00A40551"/>
    <w:rsid w:val="00A44486"/>
    <w:rsid w:val="00A47DFE"/>
    <w:rsid w:val="00A50D3C"/>
    <w:rsid w:val="00A511C6"/>
    <w:rsid w:val="00A518BB"/>
    <w:rsid w:val="00A521D4"/>
    <w:rsid w:val="00A52767"/>
    <w:rsid w:val="00A53757"/>
    <w:rsid w:val="00A5575A"/>
    <w:rsid w:val="00A605EF"/>
    <w:rsid w:val="00A6220F"/>
    <w:rsid w:val="00A661A4"/>
    <w:rsid w:val="00A702DE"/>
    <w:rsid w:val="00A70E2D"/>
    <w:rsid w:val="00A72923"/>
    <w:rsid w:val="00A81A6D"/>
    <w:rsid w:val="00A87636"/>
    <w:rsid w:val="00A942B5"/>
    <w:rsid w:val="00A945FF"/>
    <w:rsid w:val="00A97423"/>
    <w:rsid w:val="00AA0E54"/>
    <w:rsid w:val="00AA15AD"/>
    <w:rsid w:val="00AA2DE4"/>
    <w:rsid w:val="00AA543F"/>
    <w:rsid w:val="00AA6E69"/>
    <w:rsid w:val="00AB0050"/>
    <w:rsid w:val="00AB343F"/>
    <w:rsid w:val="00AB3DB6"/>
    <w:rsid w:val="00AB462C"/>
    <w:rsid w:val="00AB4CC9"/>
    <w:rsid w:val="00AC585F"/>
    <w:rsid w:val="00AC5BC1"/>
    <w:rsid w:val="00AC5C80"/>
    <w:rsid w:val="00AD32B8"/>
    <w:rsid w:val="00AD39A3"/>
    <w:rsid w:val="00AD55AB"/>
    <w:rsid w:val="00AE087F"/>
    <w:rsid w:val="00AE0DC8"/>
    <w:rsid w:val="00AE2833"/>
    <w:rsid w:val="00AE7BAF"/>
    <w:rsid w:val="00AF066D"/>
    <w:rsid w:val="00AF191F"/>
    <w:rsid w:val="00AF47A6"/>
    <w:rsid w:val="00B21B43"/>
    <w:rsid w:val="00B257EB"/>
    <w:rsid w:val="00B26DDC"/>
    <w:rsid w:val="00B3358E"/>
    <w:rsid w:val="00B344AA"/>
    <w:rsid w:val="00B34F8D"/>
    <w:rsid w:val="00B41A77"/>
    <w:rsid w:val="00B44D00"/>
    <w:rsid w:val="00B51A01"/>
    <w:rsid w:val="00B55847"/>
    <w:rsid w:val="00B60C74"/>
    <w:rsid w:val="00B613F4"/>
    <w:rsid w:val="00B614A3"/>
    <w:rsid w:val="00B714BC"/>
    <w:rsid w:val="00B7184B"/>
    <w:rsid w:val="00B778C1"/>
    <w:rsid w:val="00B80086"/>
    <w:rsid w:val="00B8031F"/>
    <w:rsid w:val="00B80A43"/>
    <w:rsid w:val="00B85DB4"/>
    <w:rsid w:val="00B87095"/>
    <w:rsid w:val="00B87852"/>
    <w:rsid w:val="00B9476E"/>
    <w:rsid w:val="00B95E57"/>
    <w:rsid w:val="00BC0BDA"/>
    <w:rsid w:val="00BC1923"/>
    <w:rsid w:val="00BC2A87"/>
    <w:rsid w:val="00BC6192"/>
    <w:rsid w:val="00BD171B"/>
    <w:rsid w:val="00BE1999"/>
    <w:rsid w:val="00BE5C44"/>
    <w:rsid w:val="00BF25B9"/>
    <w:rsid w:val="00BF5E7D"/>
    <w:rsid w:val="00C01569"/>
    <w:rsid w:val="00C10CB2"/>
    <w:rsid w:val="00C1321D"/>
    <w:rsid w:val="00C21A74"/>
    <w:rsid w:val="00C239AE"/>
    <w:rsid w:val="00C23BAB"/>
    <w:rsid w:val="00C25008"/>
    <w:rsid w:val="00C27CA0"/>
    <w:rsid w:val="00C3056D"/>
    <w:rsid w:val="00C3256C"/>
    <w:rsid w:val="00C34C7C"/>
    <w:rsid w:val="00C35C6F"/>
    <w:rsid w:val="00C35E52"/>
    <w:rsid w:val="00C36D44"/>
    <w:rsid w:val="00C4223D"/>
    <w:rsid w:val="00C552D6"/>
    <w:rsid w:val="00C578BD"/>
    <w:rsid w:val="00C61FB5"/>
    <w:rsid w:val="00C62F5C"/>
    <w:rsid w:val="00C6643F"/>
    <w:rsid w:val="00C7175F"/>
    <w:rsid w:val="00C75172"/>
    <w:rsid w:val="00C777BD"/>
    <w:rsid w:val="00C82B31"/>
    <w:rsid w:val="00C850E7"/>
    <w:rsid w:val="00C8604F"/>
    <w:rsid w:val="00C93E53"/>
    <w:rsid w:val="00C94A46"/>
    <w:rsid w:val="00C95468"/>
    <w:rsid w:val="00C9798C"/>
    <w:rsid w:val="00CA2E90"/>
    <w:rsid w:val="00CA52DC"/>
    <w:rsid w:val="00CA533B"/>
    <w:rsid w:val="00CB0759"/>
    <w:rsid w:val="00CB3047"/>
    <w:rsid w:val="00CB39A9"/>
    <w:rsid w:val="00CB4D9E"/>
    <w:rsid w:val="00CB5CC8"/>
    <w:rsid w:val="00CB5D91"/>
    <w:rsid w:val="00CB7270"/>
    <w:rsid w:val="00CC0312"/>
    <w:rsid w:val="00CD4188"/>
    <w:rsid w:val="00CD4BD2"/>
    <w:rsid w:val="00CD5F2B"/>
    <w:rsid w:val="00CE1C42"/>
    <w:rsid w:val="00CE43DE"/>
    <w:rsid w:val="00CE5584"/>
    <w:rsid w:val="00CE71FE"/>
    <w:rsid w:val="00CF1DFB"/>
    <w:rsid w:val="00CF57EF"/>
    <w:rsid w:val="00CF6940"/>
    <w:rsid w:val="00D00ED9"/>
    <w:rsid w:val="00D05214"/>
    <w:rsid w:val="00D05587"/>
    <w:rsid w:val="00D10B08"/>
    <w:rsid w:val="00D10FC0"/>
    <w:rsid w:val="00D1430E"/>
    <w:rsid w:val="00D17F87"/>
    <w:rsid w:val="00D21D63"/>
    <w:rsid w:val="00D3091C"/>
    <w:rsid w:val="00D36679"/>
    <w:rsid w:val="00D41417"/>
    <w:rsid w:val="00D4571B"/>
    <w:rsid w:val="00D47AC9"/>
    <w:rsid w:val="00D501B7"/>
    <w:rsid w:val="00D521DD"/>
    <w:rsid w:val="00D53D8B"/>
    <w:rsid w:val="00D54214"/>
    <w:rsid w:val="00D5497D"/>
    <w:rsid w:val="00D655C6"/>
    <w:rsid w:val="00D72A00"/>
    <w:rsid w:val="00D72B5E"/>
    <w:rsid w:val="00D753AE"/>
    <w:rsid w:val="00D77BFE"/>
    <w:rsid w:val="00D77D54"/>
    <w:rsid w:val="00D80B6A"/>
    <w:rsid w:val="00D81BDE"/>
    <w:rsid w:val="00D91319"/>
    <w:rsid w:val="00D92472"/>
    <w:rsid w:val="00D941DF"/>
    <w:rsid w:val="00D979EE"/>
    <w:rsid w:val="00DA1667"/>
    <w:rsid w:val="00DA1DA7"/>
    <w:rsid w:val="00DA3467"/>
    <w:rsid w:val="00DA6FE9"/>
    <w:rsid w:val="00DB0126"/>
    <w:rsid w:val="00DB2570"/>
    <w:rsid w:val="00DB6AE9"/>
    <w:rsid w:val="00DC0B97"/>
    <w:rsid w:val="00DC31E8"/>
    <w:rsid w:val="00DC35FF"/>
    <w:rsid w:val="00DD49DE"/>
    <w:rsid w:val="00DD5E51"/>
    <w:rsid w:val="00DE138A"/>
    <w:rsid w:val="00DE3431"/>
    <w:rsid w:val="00DE644E"/>
    <w:rsid w:val="00DE6A96"/>
    <w:rsid w:val="00DF4AB6"/>
    <w:rsid w:val="00DF59F8"/>
    <w:rsid w:val="00E1319B"/>
    <w:rsid w:val="00E131D8"/>
    <w:rsid w:val="00E16B68"/>
    <w:rsid w:val="00E17093"/>
    <w:rsid w:val="00E20A45"/>
    <w:rsid w:val="00E236C2"/>
    <w:rsid w:val="00E27D7E"/>
    <w:rsid w:val="00E307CF"/>
    <w:rsid w:val="00E31686"/>
    <w:rsid w:val="00E3726C"/>
    <w:rsid w:val="00E37BFA"/>
    <w:rsid w:val="00E416B2"/>
    <w:rsid w:val="00E42B3D"/>
    <w:rsid w:val="00E43730"/>
    <w:rsid w:val="00E4609B"/>
    <w:rsid w:val="00E4613C"/>
    <w:rsid w:val="00E46250"/>
    <w:rsid w:val="00E505D5"/>
    <w:rsid w:val="00E56492"/>
    <w:rsid w:val="00E56C36"/>
    <w:rsid w:val="00E603E1"/>
    <w:rsid w:val="00E63AFF"/>
    <w:rsid w:val="00E702E3"/>
    <w:rsid w:val="00E731B1"/>
    <w:rsid w:val="00E75D88"/>
    <w:rsid w:val="00E75FFA"/>
    <w:rsid w:val="00E764FF"/>
    <w:rsid w:val="00E8572D"/>
    <w:rsid w:val="00E910C6"/>
    <w:rsid w:val="00E912A0"/>
    <w:rsid w:val="00E930EE"/>
    <w:rsid w:val="00E9523E"/>
    <w:rsid w:val="00E96C2F"/>
    <w:rsid w:val="00EA39B2"/>
    <w:rsid w:val="00EA6A0D"/>
    <w:rsid w:val="00EA77AA"/>
    <w:rsid w:val="00EB0FD9"/>
    <w:rsid w:val="00EB2F40"/>
    <w:rsid w:val="00EB4C06"/>
    <w:rsid w:val="00EC2CEA"/>
    <w:rsid w:val="00ED233D"/>
    <w:rsid w:val="00ED2593"/>
    <w:rsid w:val="00ED4361"/>
    <w:rsid w:val="00ED4E58"/>
    <w:rsid w:val="00EE351B"/>
    <w:rsid w:val="00EF38FE"/>
    <w:rsid w:val="00EF62A1"/>
    <w:rsid w:val="00F003F9"/>
    <w:rsid w:val="00F06E4E"/>
    <w:rsid w:val="00F1088E"/>
    <w:rsid w:val="00F10C53"/>
    <w:rsid w:val="00F1391A"/>
    <w:rsid w:val="00F3175B"/>
    <w:rsid w:val="00F337B9"/>
    <w:rsid w:val="00F42EFD"/>
    <w:rsid w:val="00F46687"/>
    <w:rsid w:val="00F471E8"/>
    <w:rsid w:val="00F47BD3"/>
    <w:rsid w:val="00F52B00"/>
    <w:rsid w:val="00F550E1"/>
    <w:rsid w:val="00F562CF"/>
    <w:rsid w:val="00F62B20"/>
    <w:rsid w:val="00F66187"/>
    <w:rsid w:val="00F67476"/>
    <w:rsid w:val="00FA7CEC"/>
    <w:rsid w:val="00FB304D"/>
    <w:rsid w:val="00FB48F8"/>
    <w:rsid w:val="00FB7BDA"/>
    <w:rsid w:val="00FC158A"/>
    <w:rsid w:val="00FC556B"/>
    <w:rsid w:val="00FC6945"/>
    <w:rsid w:val="00FD1E43"/>
    <w:rsid w:val="00FE28B9"/>
    <w:rsid w:val="00FE2F2B"/>
    <w:rsid w:val="00FE5385"/>
    <w:rsid w:val="00FF30B4"/>
    <w:rsid w:val="00FF6B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FCF"/>
    <w:rPr>
      <w:lang w:val="de-DE" w:eastAsia="de-DE"/>
    </w:rPr>
  </w:style>
  <w:style w:type="paragraph" w:styleId="Heading1">
    <w:name w:val="heading 1"/>
    <w:basedOn w:val="Normal"/>
    <w:next w:val="Normal"/>
    <w:link w:val="Heading1Char"/>
    <w:qFormat/>
    <w:rsid w:val="002B5D66"/>
    <w:pPr>
      <w:keepNext/>
      <w:keepLines/>
      <w:spacing w:before="480"/>
      <w:outlineLvl w:val="0"/>
    </w:pPr>
    <w:rPr>
      <w:rFonts w:asciiTheme="majorHAnsi" w:eastAsiaTheme="majorEastAsia" w:hAnsiTheme="majorHAnsi" w:cstheme="majorBidi"/>
      <w:b/>
      <w:bCs/>
      <w:color w:val="00507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2B5D66"/>
    <w:rPr>
      <w:rFonts w:asciiTheme="majorHAnsi" w:eastAsiaTheme="majorEastAsia" w:hAnsiTheme="majorHAnsi" w:cstheme="majorBidi"/>
      <w:b/>
      <w:bCs/>
      <w:color w:val="005071" w:themeColor="accent1" w:themeShade="BF"/>
      <w:sz w:val="28"/>
      <w:szCs w:val="28"/>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2FCF"/>
    <w:rPr>
      <w:lang w:val="de-DE" w:eastAsia="de-DE"/>
    </w:rPr>
  </w:style>
  <w:style w:type="paragraph" w:styleId="berschrift1">
    <w:name w:val="heading 1"/>
    <w:basedOn w:val="Standard"/>
    <w:next w:val="Standard"/>
    <w:link w:val="berschrift1Zchn"/>
    <w:qFormat/>
    <w:rsid w:val="002B5D66"/>
    <w:pPr>
      <w:keepNext/>
      <w:keepLines/>
      <w:spacing w:before="480"/>
      <w:outlineLvl w:val="0"/>
    </w:pPr>
    <w:rPr>
      <w:rFonts w:asciiTheme="majorHAnsi" w:eastAsiaTheme="majorEastAsia" w:hAnsiTheme="majorHAnsi" w:cstheme="majorBidi"/>
      <w:b/>
      <w:bCs/>
      <w:color w:val="005071" w:themeColor="accent1" w:themeShade="BF"/>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rsid w:val="002B5D66"/>
    <w:rPr>
      <w:rFonts w:asciiTheme="majorHAnsi" w:eastAsiaTheme="majorEastAsia" w:hAnsiTheme="majorHAnsi" w:cstheme="majorBidi"/>
      <w:b/>
      <w:bCs/>
      <w:color w:val="005071" w:themeColor="accent1" w:themeShade="BF"/>
      <w:sz w:val="28"/>
      <w:szCs w:val="28"/>
      <w:lang w:val="de-DE" w:eastAsia="de-DE"/>
    </w:rPr>
  </w:style>
</w:styles>
</file>

<file path=word/webSettings.xml><?xml version="1.0" encoding="utf-8"?>
<w:webSettings xmlns:r="http://schemas.openxmlformats.org/officeDocument/2006/relationships" xmlns:w="http://schemas.openxmlformats.org/wordprocessingml/2006/main">
  <w:divs>
    <w:div w:id="14576776">
      <w:bodyDiv w:val="1"/>
      <w:marLeft w:val="0"/>
      <w:marRight w:val="0"/>
      <w:marTop w:val="0"/>
      <w:marBottom w:val="0"/>
      <w:divBdr>
        <w:top w:val="none" w:sz="0" w:space="0" w:color="auto"/>
        <w:left w:val="none" w:sz="0" w:space="0" w:color="auto"/>
        <w:bottom w:val="none" w:sz="0" w:space="0" w:color="auto"/>
        <w:right w:val="none" w:sz="0" w:space="0" w:color="auto"/>
      </w:divBdr>
    </w:div>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356076960">
      <w:bodyDiv w:val="1"/>
      <w:marLeft w:val="0"/>
      <w:marRight w:val="0"/>
      <w:marTop w:val="0"/>
      <w:marBottom w:val="0"/>
      <w:divBdr>
        <w:top w:val="none" w:sz="0" w:space="0" w:color="auto"/>
        <w:left w:val="none" w:sz="0" w:space="0" w:color="auto"/>
        <w:bottom w:val="none" w:sz="0" w:space="0" w:color="auto"/>
        <w:right w:val="none" w:sz="0" w:space="0" w:color="auto"/>
      </w:divBdr>
      <w:divsChild>
        <w:div w:id="2030521578">
          <w:marLeft w:val="994"/>
          <w:marRight w:val="0"/>
          <w:marTop w:val="77"/>
          <w:marBottom w:val="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76246359">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angdanyjy@chinamobil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Klaus.moschner@ngmn.org" TargetMode="External"/></Relationships>
</file>

<file path=word/theme/theme1.xml><?xml version="1.0" encoding="utf-8"?>
<a:theme xmlns:a="http://schemas.openxmlformats.org/drawingml/2006/main" name="Larissa">
  <a:themeElements>
    <a:clrScheme name="NGMN">
      <a:dk1>
        <a:sysClr val="windowText" lastClr="000000"/>
      </a:dk1>
      <a:lt1>
        <a:sysClr val="window" lastClr="FFFFFF"/>
      </a:lt1>
      <a:dk2>
        <a:srgbClr val="468329"/>
      </a:dk2>
      <a:lt2>
        <a:srgbClr val="EEECE1"/>
      </a:lt2>
      <a:accent1>
        <a:srgbClr val="006C98"/>
      </a:accent1>
      <a:accent2>
        <a:srgbClr val="B51621"/>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B743C060-4D3C-4AF5-978C-0C424EBA3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568</Words>
  <Characters>3242</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Title:</vt:lpstr>
      <vt:lpstr>Title:</vt:lpstr>
    </vt:vector>
  </TitlesOfParts>
  <Company>NGMN Ltd.</Company>
  <LinksUpToDate>false</LinksUpToDate>
  <CharactersWithSpaces>3803</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794</cp:lastModifiedBy>
  <cp:revision>2</cp:revision>
  <cp:lastPrinted>2015-09-21T22:48:00Z</cp:lastPrinted>
  <dcterms:created xsi:type="dcterms:W3CDTF">2018-01-19T14:49:00Z</dcterms:created>
  <dcterms:modified xsi:type="dcterms:W3CDTF">2018-01-19T14:49:00Z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